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5FC" w:rsidRPr="00532772" w:rsidRDefault="008E50FD" w:rsidP="003325FC">
      <w:pPr>
        <w:pStyle w:val="Titre1"/>
        <w:pBdr>
          <w:top w:val="single" w:sz="4" w:space="0" w:color="auto"/>
          <w:left w:val="single" w:sz="4" w:space="4" w:color="auto"/>
          <w:bottom w:val="single" w:sz="4" w:space="1" w:color="auto"/>
          <w:right w:val="single" w:sz="4" w:space="4" w:color="auto"/>
        </w:pBdr>
        <w:jc w:val="center"/>
        <w:rPr>
          <w:rFonts w:ascii="Arial" w:hAnsi="Arial" w:cs="Arial"/>
          <w:sz w:val="28"/>
          <w:szCs w:val="28"/>
        </w:rPr>
      </w:pPr>
      <w:r>
        <w:rPr>
          <w:rFonts w:ascii="Arial" w:hAnsi="Arial" w:cs="Arial"/>
          <w:sz w:val="28"/>
          <w:szCs w:val="28"/>
        </w:rPr>
        <w:t>L</w:t>
      </w:r>
      <w:r w:rsidR="003325FC" w:rsidRPr="00532772">
        <w:rPr>
          <w:rFonts w:ascii="Arial" w:hAnsi="Arial" w:cs="Arial"/>
          <w:sz w:val="28"/>
          <w:szCs w:val="28"/>
        </w:rPr>
        <w:t xml:space="preserve">e cadre du programme budgétaire « jeunesse et vie associative » </w:t>
      </w:r>
      <w:r w:rsidR="007C11CC">
        <w:rPr>
          <w:rFonts w:ascii="Arial" w:hAnsi="Arial" w:cs="Arial"/>
          <w:sz w:val="28"/>
          <w:szCs w:val="28"/>
        </w:rPr>
        <w:t xml:space="preserve">2023 </w:t>
      </w:r>
      <w:r w:rsidR="003325FC" w:rsidRPr="00532772">
        <w:rPr>
          <w:rFonts w:ascii="Arial" w:hAnsi="Arial" w:cs="Arial"/>
          <w:sz w:val="28"/>
          <w:szCs w:val="28"/>
        </w:rPr>
        <w:t xml:space="preserve">(BOP 163) </w:t>
      </w:r>
    </w:p>
    <w:p w:rsidR="0097278F" w:rsidRDefault="0097278F" w:rsidP="0099534C">
      <w:pPr>
        <w:pStyle w:val="Titre2"/>
        <w:jc w:val="both"/>
        <w:rPr>
          <w:rFonts w:ascii="Arial" w:hAnsi="Arial" w:cs="Arial"/>
          <w:b w:val="0"/>
          <w:sz w:val="24"/>
          <w:szCs w:val="24"/>
        </w:rPr>
      </w:pPr>
    </w:p>
    <w:p w:rsidR="0099534C" w:rsidRPr="0099534C" w:rsidRDefault="0099534C" w:rsidP="0099534C">
      <w:pPr>
        <w:pStyle w:val="Titre2"/>
        <w:jc w:val="both"/>
        <w:rPr>
          <w:rFonts w:ascii="Arial" w:hAnsi="Arial" w:cs="Arial"/>
          <w:b w:val="0"/>
          <w:sz w:val="24"/>
          <w:szCs w:val="24"/>
        </w:rPr>
      </w:pPr>
      <w:r w:rsidRPr="0099534C">
        <w:rPr>
          <w:rFonts w:ascii="Arial" w:hAnsi="Arial" w:cs="Arial"/>
          <w:b w:val="0"/>
          <w:sz w:val="24"/>
          <w:szCs w:val="24"/>
        </w:rPr>
        <w:t>Le programme budgétaire « jeunesse et vie associative » (</w:t>
      </w:r>
      <w:r w:rsidR="008E50FD">
        <w:rPr>
          <w:rFonts w:ascii="Arial" w:hAnsi="Arial" w:cs="Arial"/>
          <w:b w:val="0"/>
          <w:sz w:val="24"/>
          <w:szCs w:val="24"/>
        </w:rPr>
        <w:t>BOP</w:t>
      </w:r>
      <w:r w:rsidRPr="0099534C">
        <w:rPr>
          <w:rFonts w:ascii="Arial" w:hAnsi="Arial" w:cs="Arial"/>
          <w:b w:val="0"/>
          <w:sz w:val="24"/>
          <w:szCs w:val="24"/>
        </w:rPr>
        <w:t xml:space="preserve"> 163), prévoit le financement des actions locales en direction de la jeunesse et de l’Education Populaire</w:t>
      </w:r>
      <w:r w:rsidR="007C11CC">
        <w:rPr>
          <w:rFonts w:ascii="Arial" w:hAnsi="Arial" w:cs="Arial"/>
          <w:b w:val="0"/>
          <w:sz w:val="24"/>
          <w:szCs w:val="24"/>
        </w:rPr>
        <w:t xml:space="preserve"> sur 2023</w:t>
      </w:r>
      <w:r w:rsidRPr="0099534C">
        <w:rPr>
          <w:rFonts w:ascii="Arial" w:hAnsi="Arial" w:cs="Arial"/>
          <w:b w:val="0"/>
          <w:sz w:val="24"/>
          <w:szCs w:val="24"/>
        </w:rPr>
        <w:t>.</w:t>
      </w:r>
    </w:p>
    <w:p w:rsidR="0099534C" w:rsidRPr="0099534C" w:rsidRDefault="0099534C" w:rsidP="0099534C">
      <w:pPr>
        <w:pStyle w:val="Titre2"/>
        <w:jc w:val="both"/>
        <w:rPr>
          <w:rFonts w:ascii="Arial" w:hAnsi="Arial" w:cs="Arial"/>
          <w:b w:val="0"/>
          <w:sz w:val="24"/>
          <w:szCs w:val="24"/>
        </w:rPr>
      </w:pPr>
      <w:r w:rsidRPr="0099534C">
        <w:rPr>
          <w:rFonts w:ascii="Arial" w:hAnsi="Arial" w:cs="Arial"/>
          <w:b w:val="0"/>
          <w:sz w:val="24"/>
          <w:szCs w:val="24"/>
        </w:rPr>
        <w:t>Cette note précise les axes défendus et les modalités de demande de la subvention du budget opérationnel « jeunesse et vie associative » (</w:t>
      </w:r>
      <w:r w:rsidR="008E50FD">
        <w:rPr>
          <w:rFonts w:ascii="Arial" w:hAnsi="Arial" w:cs="Arial"/>
          <w:b w:val="0"/>
          <w:sz w:val="24"/>
          <w:szCs w:val="24"/>
        </w:rPr>
        <w:t>BOP</w:t>
      </w:r>
      <w:r w:rsidRPr="0099534C">
        <w:rPr>
          <w:rFonts w:ascii="Arial" w:hAnsi="Arial" w:cs="Arial"/>
          <w:b w:val="0"/>
          <w:sz w:val="24"/>
          <w:szCs w:val="24"/>
        </w:rPr>
        <w:t xml:space="preserve"> 163).</w:t>
      </w:r>
    </w:p>
    <w:p w:rsidR="003325FC" w:rsidRPr="0099534C" w:rsidRDefault="00AF4B95" w:rsidP="00C129C2">
      <w:pPr>
        <w:spacing w:before="100" w:beforeAutospacing="1" w:after="100" w:afterAutospacing="1" w:line="240" w:lineRule="auto"/>
        <w:jc w:val="both"/>
        <w:rPr>
          <w:rStyle w:val="markedcontent"/>
          <w:rFonts w:ascii="Arial" w:hAnsi="Arial" w:cs="Arial"/>
          <w:sz w:val="24"/>
          <w:szCs w:val="24"/>
        </w:rPr>
      </w:pPr>
      <w:r w:rsidRPr="0099534C">
        <w:rPr>
          <w:rStyle w:val="markedcontent"/>
          <w:rFonts w:ascii="Arial" w:hAnsi="Arial" w:cs="Arial"/>
          <w:sz w:val="24"/>
          <w:szCs w:val="24"/>
        </w:rPr>
        <w:t>Les publics visés sont</w:t>
      </w:r>
      <w:r w:rsidR="0097278F">
        <w:rPr>
          <w:rStyle w:val="markedcontent"/>
          <w:rFonts w:ascii="Arial" w:hAnsi="Arial" w:cs="Arial"/>
          <w:sz w:val="24"/>
          <w:szCs w:val="24"/>
        </w:rPr>
        <w:t xml:space="preserve"> majoritairement</w:t>
      </w:r>
      <w:r w:rsidRPr="0099534C">
        <w:rPr>
          <w:rStyle w:val="markedcontent"/>
          <w:rFonts w:ascii="Arial" w:hAnsi="Arial" w:cs="Arial"/>
          <w:sz w:val="24"/>
          <w:szCs w:val="24"/>
        </w:rPr>
        <w:t xml:space="preserve"> les préadolescents, les adolescents et les jeunes adultes. Les projets retenus dans</w:t>
      </w:r>
      <w:r w:rsidR="00C129C2" w:rsidRPr="0099534C">
        <w:rPr>
          <w:rStyle w:val="markedcontent"/>
          <w:rFonts w:ascii="Arial" w:hAnsi="Arial" w:cs="Arial"/>
          <w:sz w:val="24"/>
          <w:szCs w:val="24"/>
        </w:rPr>
        <w:t xml:space="preserve"> </w:t>
      </w:r>
      <w:r w:rsidRPr="0099534C">
        <w:rPr>
          <w:rStyle w:val="markedcontent"/>
          <w:rFonts w:ascii="Arial" w:hAnsi="Arial" w:cs="Arial"/>
          <w:sz w:val="24"/>
          <w:szCs w:val="24"/>
        </w:rPr>
        <w:t>le cadre du présent appel à initiatives devront donc majoritairement concerner des publics âgés de 11 à</w:t>
      </w:r>
      <w:r w:rsidR="00C129C2" w:rsidRPr="0099534C">
        <w:rPr>
          <w:rStyle w:val="markedcontent"/>
          <w:rFonts w:ascii="Arial" w:hAnsi="Arial" w:cs="Arial"/>
          <w:sz w:val="24"/>
          <w:szCs w:val="24"/>
        </w:rPr>
        <w:t xml:space="preserve"> </w:t>
      </w:r>
      <w:r w:rsidRPr="0099534C">
        <w:rPr>
          <w:rStyle w:val="markedcontent"/>
          <w:rFonts w:ascii="Arial" w:hAnsi="Arial" w:cs="Arial"/>
          <w:sz w:val="24"/>
          <w:szCs w:val="24"/>
        </w:rPr>
        <w:t>30 ans.</w:t>
      </w:r>
    </w:p>
    <w:p w:rsidR="00C129C2" w:rsidRDefault="00C129C2" w:rsidP="00C129C2">
      <w:pPr>
        <w:spacing w:before="100" w:beforeAutospacing="1" w:after="100" w:afterAutospacing="1" w:line="240" w:lineRule="auto"/>
        <w:jc w:val="both"/>
        <w:rPr>
          <w:rStyle w:val="markedcontent"/>
          <w:rFonts w:ascii="Arial" w:hAnsi="Arial" w:cs="Arial"/>
          <w:sz w:val="24"/>
          <w:szCs w:val="24"/>
        </w:rPr>
      </w:pPr>
      <w:r w:rsidRPr="0099534C">
        <w:rPr>
          <w:rStyle w:val="markedcontent"/>
          <w:rFonts w:ascii="Arial" w:hAnsi="Arial" w:cs="Arial"/>
          <w:sz w:val="24"/>
          <w:szCs w:val="24"/>
        </w:rPr>
        <w:t>Une attention particulière sera portée aux projets impliquant les jeunes issus de territoires en</w:t>
      </w:r>
      <w:r w:rsidRPr="0099534C">
        <w:rPr>
          <w:sz w:val="24"/>
          <w:szCs w:val="24"/>
        </w:rPr>
        <w:t xml:space="preserve"> </w:t>
      </w:r>
      <w:r w:rsidRPr="0099534C">
        <w:rPr>
          <w:rStyle w:val="markedcontent"/>
          <w:rFonts w:ascii="Arial" w:hAnsi="Arial" w:cs="Arial"/>
          <w:sz w:val="24"/>
          <w:szCs w:val="24"/>
        </w:rPr>
        <w:t>environnements socio-économiques défavorisés, notamment les jeunes les plus éloignés des dispositifs et structures d’accompagnement traditionnellement identifiés.</w:t>
      </w:r>
    </w:p>
    <w:p w:rsidR="001242BB" w:rsidRPr="0099534C" w:rsidRDefault="001242BB" w:rsidP="00C129C2">
      <w:pPr>
        <w:spacing w:before="100" w:beforeAutospacing="1" w:after="100" w:afterAutospacing="1" w:line="240" w:lineRule="auto"/>
        <w:jc w:val="both"/>
        <w:rPr>
          <w:rFonts w:ascii="Arial" w:hAnsi="Arial" w:cs="Arial"/>
          <w:sz w:val="24"/>
          <w:szCs w:val="24"/>
        </w:rPr>
      </w:pPr>
    </w:p>
    <w:p w:rsidR="00841A59" w:rsidRPr="00211875" w:rsidRDefault="003325FC" w:rsidP="00211875">
      <w:pPr>
        <w:pStyle w:val="Paragraphedeliste"/>
        <w:numPr>
          <w:ilvl w:val="0"/>
          <w:numId w:val="5"/>
        </w:numPr>
        <w:spacing w:before="100" w:beforeAutospacing="1" w:after="100" w:afterAutospacing="1" w:line="240" w:lineRule="auto"/>
        <w:ind w:left="-284" w:hanging="142"/>
        <w:jc w:val="center"/>
        <w:outlineLvl w:val="1"/>
        <w:rPr>
          <w:rFonts w:ascii="Arial" w:eastAsia="Times New Roman" w:hAnsi="Arial" w:cs="Arial"/>
          <w:b/>
          <w:bCs/>
          <w:sz w:val="24"/>
          <w:szCs w:val="24"/>
          <w:lang w:eastAsia="fr-FR"/>
        </w:rPr>
      </w:pPr>
      <w:r w:rsidRPr="00211875">
        <w:rPr>
          <w:rFonts w:ascii="Arial" w:eastAsia="Times New Roman" w:hAnsi="Arial" w:cs="Arial"/>
          <w:b/>
          <w:bCs/>
          <w:sz w:val="24"/>
          <w:szCs w:val="24"/>
          <w:lang w:eastAsia="fr-FR"/>
        </w:rPr>
        <w:t>Critères d’éligibilité</w:t>
      </w:r>
      <w:r w:rsidR="00532772" w:rsidRPr="00211875">
        <w:rPr>
          <w:rFonts w:ascii="Arial" w:eastAsia="Times New Roman" w:hAnsi="Arial" w:cs="Arial"/>
          <w:b/>
          <w:bCs/>
          <w:sz w:val="24"/>
          <w:szCs w:val="24"/>
          <w:lang w:eastAsia="fr-FR"/>
        </w:rPr>
        <w:t xml:space="preserve"> et modalités de dépôt des demandes de subvention</w:t>
      </w:r>
    </w:p>
    <w:p w:rsidR="00841A59" w:rsidRPr="0099534C" w:rsidRDefault="00841A59" w:rsidP="00211875">
      <w:pPr>
        <w:spacing w:before="100" w:beforeAutospacing="1" w:after="100" w:afterAutospacing="1" w:line="240" w:lineRule="auto"/>
        <w:ind w:firstLine="708"/>
        <w:jc w:val="both"/>
        <w:outlineLvl w:val="1"/>
        <w:rPr>
          <w:rFonts w:ascii="Arial" w:hAnsi="Arial" w:cs="Arial"/>
          <w:sz w:val="24"/>
          <w:szCs w:val="24"/>
        </w:rPr>
      </w:pPr>
      <w:r w:rsidRPr="0099534C">
        <w:rPr>
          <w:rFonts w:ascii="Arial" w:hAnsi="Arial" w:cs="Arial"/>
          <w:sz w:val="24"/>
          <w:szCs w:val="24"/>
        </w:rPr>
        <w:t>1.</w:t>
      </w:r>
      <w:r w:rsidR="00211875">
        <w:rPr>
          <w:rFonts w:ascii="Arial" w:hAnsi="Arial" w:cs="Arial"/>
          <w:sz w:val="24"/>
          <w:szCs w:val="24"/>
        </w:rPr>
        <w:t xml:space="preserve"> </w:t>
      </w:r>
      <w:r w:rsidR="00532772" w:rsidRPr="0099534C">
        <w:rPr>
          <w:rFonts w:ascii="Arial" w:hAnsi="Arial" w:cs="Arial"/>
          <w:sz w:val="24"/>
          <w:szCs w:val="24"/>
        </w:rPr>
        <w:t xml:space="preserve">Le BOP 163 est </w:t>
      </w:r>
      <w:r w:rsidR="00532772" w:rsidRPr="0099534C">
        <w:rPr>
          <w:rFonts w:ascii="Arial" w:hAnsi="Arial" w:cs="Arial"/>
          <w:b/>
          <w:sz w:val="24"/>
          <w:szCs w:val="24"/>
        </w:rPr>
        <w:t>réservé prioritairem</w:t>
      </w:r>
      <w:r w:rsidR="00532772" w:rsidRPr="007C11CC">
        <w:rPr>
          <w:rFonts w:ascii="Arial" w:hAnsi="Arial" w:cs="Arial"/>
          <w:b/>
          <w:sz w:val="24"/>
          <w:szCs w:val="24"/>
        </w:rPr>
        <w:t>ent</w:t>
      </w:r>
      <w:r w:rsidR="00532772" w:rsidRPr="0099534C">
        <w:rPr>
          <w:rFonts w:ascii="Arial" w:hAnsi="Arial" w:cs="Arial"/>
          <w:sz w:val="24"/>
          <w:szCs w:val="24"/>
        </w:rPr>
        <w:t xml:space="preserve"> aux associations agréées Jeunesse et Education Populaire (JEP) mais exceptionnellement un projet répondant aux priorités départementales déposé par un autre type d’association ou une collectivité pourra être financé par ce même BOP.</w:t>
      </w:r>
    </w:p>
    <w:p w:rsidR="00841A59" w:rsidRDefault="00841A59" w:rsidP="00211875">
      <w:pPr>
        <w:spacing w:before="100" w:beforeAutospacing="1" w:after="100" w:afterAutospacing="1" w:line="240" w:lineRule="auto"/>
        <w:ind w:firstLine="708"/>
        <w:outlineLvl w:val="1"/>
        <w:rPr>
          <w:rFonts w:ascii="Arial" w:eastAsia="Times New Roman" w:hAnsi="Arial" w:cs="Arial"/>
          <w:sz w:val="24"/>
          <w:szCs w:val="24"/>
          <w:lang w:eastAsia="fr-FR"/>
        </w:rPr>
      </w:pPr>
      <w:r w:rsidRPr="0099534C">
        <w:rPr>
          <w:rFonts w:ascii="Arial" w:eastAsia="Times New Roman" w:hAnsi="Arial" w:cs="Arial"/>
          <w:sz w:val="24"/>
          <w:szCs w:val="24"/>
          <w:lang w:eastAsia="fr-FR"/>
        </w:rPr>
        <w:t>2.</w:t>
      </w:r>
      <w:r w:rsidR="00211875">
        <w:rPr>
          <w:rFonts w:ascii="Arial" w:eastAsia="Times New Roman" w:hAnsi="Arial" w:cs="Arial"/>
          <w:sz w:val="24"/>
          <w:szCs w:val="24"/>
          <w:lang w:eastAsia="fr-FR"/>
        </w:rPr>
        <w:t xml:space="preserve"> </w:t>
      </w:r>
      <w:r w:rsidRPr="001242BB">
        <w:rPr>
          <w:rFonts w:ascii="Arial" w:eastAsia="Times New Roman" w:hAnsi="Arial" w:cs="Arial"/>
          <w:sz w:val="24"/>
          <w:szCs w:val="24"/>
          <w:lang w:eastAsia="fr-FR"/>
        </w:rPr>
        <w:t xml:space="preserve">Le projet devra s’inscrire dans </w:t>
      </w:r>
      <w:r w:rsidRPr="001242BB">
        <w:rPr>
          <w:rFonts w:ascii="Arial" w:eastAsia="Times New Roman" w:hAnsi="Arial" w:cs="Arial"/>
          <w:b/>
          <w:sz w:val="24"/>
          <w:szCs w:val="24"/>
          <w:lang w:eastAsia="fr-FR"/>
        </w:rPr>
        <w:t>l’un des 2 axes prioritaires du département</w:t>
      </w:r>
      <w:r w:rsidRPr="001242BB">
        <w:rPr>
          <w:rFonts w:ascii="Arial" w:eastAsia="Times New Roman" w:hAnsi="Arial" w:cs="Arial"/>
          <w:sz w:val="24"/>
          <w:szCs w:val="24"/>
          <w:lang w:eastAsia="fr-FR"/>
        </w:rPr>
        <w:t>.</w:t>
      </w:r>
    </w:p>
    <w:p w:rsidR="00211875" w:rsidRPr="001242BB" w:rsidRDefault="00211875" w:rsidP="00211875">
      <w:pPr>
        <w:spacing w:before="100" w:beforeAutospacing="1" w:after="100" w:afterAutospacing="1" w:line="240" w:lineRule="auto"/>
        <w:ind w:firstLine="708"/>
        <w:outlineLvl w:val="1"/>
        <w:rPr>
          <w:rFonts w:ascii="Arial" w:eastAsia="Times New Roman" w:hAnsi="Arial" w:cs="Arial"/>
          <w:sz w:val="24"/>
          <w:szCs w:val="24"/>
          <w:lang w:eastAsia="fr-FR"/>
        </w:rPr>
      </w:pPr>
    </w:p>
    <w:p w:rsidR="001242BB" w:rsidRPr="0099534C" w:rsidRDefault="008E50FD" w:rsidP="001242BB">
      <w:pPr>
        <w:pStyle w:val="Titre2"/>
        <w:jc w:val="both"/>
        <w:rPr>
          <w:rFonts w:ascii="Arial" w:hAnsi="Arial" w:cs="Arial"/>
          <w:b w:val="0"/>
          <w:sz w:val="24"/>
          <w:szCs w:val="24"/>
        </w:rPr>
      </w:pPr>
      <w:r>
        <w:rPr>
          <w:rFonts w:ascii="Arial" w:hAnsi="Arial" w:cs="Arial"/>
          <w:b w:val="0"/>
          <w:sz w:val="24"/>
          <w:szCs w:val="24"/>
        </w:rPr>
        <w:t>Les axes prioritaires dans le d</w:t>
      </w:r>
      <w:r w:rsidR="001242BB" w:rsidRPr="0099534C">
        <w:rPr>
          <w:rFonts w:ascii="Arial" w:hAnsi="Arial" w:cs="Arial"/>
          <w:b w:val="0"/>
          <w:sz w:val="24"/>
          <w:szCs w:val="24"/>
        </w:rPr>
        <w:t xml:space="preserve">épartement du Rhône sont : </w:t>
      </w:r>
    </w:p>
    <w:p w:rsidR="001242BB" w:rsidRPr="00211875" w:rsidRDefault="001242BB" w:rsidP="00211875">
      <w:pPr>
        <w:numPr>
          <w:ilvl w:val="0"/>
          <w:numId w:val="1"/>
        </w:numPr>
        <w:tabs>
          <w:tab w:val="clear" w:pos="720"/>
          <w:tab w:val="num" w:pos="426"/>
        </w:tabs>
        <w:spacing w:before="100" w:beforeAutospacing="1" w:after="100" w:afterAutospacing="1" w:line="240" w:lineRule="auto"/>
        <w:ind w:left="426" w:hanging="426"/>
        <w:rPr>
          <w:rFonts w:ascii="Arial" w:hAnsi="Arial" w:cs="Arial"/>
          <w:b/>
          <w:sz w:val="24"/>
          <w:szCs w:val="24"/>
          <w:u w:val="single"/>
        </w:rPr>
      </w:pPr>
      <w:r w:rsidRPr="0099534C">
        <w:rPr>
          <w:rFonts w:ascii="Arial" w:hAnsi="Arial" w:cs="Arial"/>
          <w:b/>
          <w:sz w:val="24"/>
          <w:szCs w:val="24"/>
          <w:u w:val="single"/>
        </w:rPr>
        <w:t>AXE 1 : Le soutien aux actions de proxi</w:t>
      </w:r>
      <w:r w:rsidR="00211875">
        <w:rPr>
          <w:rFonts w:ascii="Arial" w:hAnsi="Arial" w:cs="Arial"/>
          <w:b/>
          <w:sz w:val="24"/>
          <w:szCs w:val="24"/>
          <w:u w:val="single"/>
        </w:rPr>
        <w:t xml:space="preserve">mité en direction à des publics </w:t>
      </w:r>
      <w:r w:rsidRPr="00211875">
        <w:rPr>
          <w:rFonts w:ascii="Arial" w:hAnsi="Arial" w:cs="Arial"/>
          <w:b/>
          <w:sz w:val="24"/>
          <w:szCs w:val="24"/>
          <w:u w:val="single"/>
        </w:rPr>
        <w:t>moindre opportunité et des territoires carencés</w:t>
      </w:r>
    </w:p>
    <w:p w:rsidR="001242BB" w:rsidRPr="0099534C" w:rsidRDefault="001242BB" w:rsidP="001242BB">
      <w:pPr>
        <w:pStyle w:val="Paragraphedeliste"/>
        <w:numPr>
          <w:ilvl w:val="0"/>
          <w:numId w:val="3"/>
        </w:numPr>
        <w:spacing w:before="100" w:beforeAutospacing="1" w:after="100" w:afterAutospacing="1" w:line="240" w:lineRule="auto"/>
        <w:rPr>
          <w:rFonts w:ascii="Arial" w:hAnsi="Arial" w:cs="Arial"/>
          <w:sz w:val="24"/>
          <w:szCs w:val="24"/>
        </w:rPr>
      </w:pPr>
      <w:r w:rsidRPr="0099534C">
        <w:rPr>
          <w:rFonts w:ascii="Arial" w:hAnsi="Arial" w:cs="Arial"/>
          <w:sz w:val="24"/>
          <w:szCs w:val="24"/>
        </w:rPr>
        <w:t>Soutien aux actions tendant à favoriser l'engagement des jeunes</w:t>
      </w:r>
      <w:r w:rsidR="0097278F">
        <w:rPr>
          <w:rFonts w:ascii="Arial" w:hAnsi="Arial" w:cs="Arial"/>
          <w:sz w:val="24"/>
          <w:szCs w:val="24"/>
        </w:rPr>
        <w:t xml:space="preserve"> (projets d’intérêt général, </w:t>
      </w:r>
      <w:r w:rsidR="0097278F" w:rsidRPr="0097278F">
        <w:rPr>
          <w:rFonts w:ascii="Arial" w:hAnsi="Arial" w:cs="Arial"/>
          <w:sz w:val="24"/>
          <w:szCs w:val="24"/>
        </w:rPr>
        <w:t>intégration</w:t>
      </w:r>
      <w:r w:rsidR="0097278F">
        <w:rPr>
          <w:rFonts w:ascii="Arial" w:hAnsi="Arial" w:cs="Arial"/>
          <w:sz w:val="24"/>
          <w:szCs w:val="24"/>
        </w:rPr>
        <w:t xml:space="preserve"> dans les instances associatives…)</w:t>
      </w:r>
      <w:r w:rsidR="00211875">
        <w:rPr>
          <w:rFonts w:ascii="Arial" w:hAnsi="Arial" w:cs="Arial"/>
          <w:sz w:val="24"/>
          <w:szCs w:val="24"/>
        </w:rPr>
        <w:t xml:space="preserve"> ; </w:t>
      </w:r>
    </w:p>
    <w:p w:rsidR="001242BB" w:rsidRPr="0099534C" w:rsidRDefault="001242BB" w:rsidP="001242BB">
      <w:pPr>
        <w:pStyle w:val="Paragraphedeliste"/>
        <w:numPr>
          <w:ilvl w:val="0"/>
          <w:numId w:val="3"/>
        </w:numPr>
        <w:spacing w:before="100" w:beforeAutospacing="1" w:after="100" w:afterAutospacing="1" w:line="240" w:lineRule="auto"/>
        <w:rPr>
          <w:rFonts w:ascii="Arial" w:hAnsi="Arial" w:cs="Arial"/>
          <w:sz w:val="24"/>
          <w:szCs w:val="24"/>
        </w:rPr>
      </w:pPr>
      <w:r w:rsidRPr="0099534C">
        <w:rPr>
          <w:rFonts w:ascii="Arial" w:hAnsi="Arial" w:cs="Arial"/>
          <w:sz w:val="24"/>
          <w:szCs w:val="24"/>
        </w:rPr>
        <w:t xml:space="preserve">Encouragement des actions transversales et territoriales en faveur </w:t>
      </w:r>
      <w:r w:rsidR="0097278F">
        <w:rPr>
          <w:rFonts w:ascii="Arial" w:hAnsi="Arial" w:cs="Arial"/>
          <w:sz w:val="24"/>
          <w:szCs w:val="24"/>
        </w:rPr>
        <w:t>de</w:t>
      </w:r>
      <w:r w:rsidRPr="0099534C">
        <w:rPr>
          <w:rFonts w:ascii="Arial" w:hAnsi="Arial" w:cs="Arial"/>
          <w:sz w:val="24"/>
          <w:szCs w:val="24"/>
        </w:rPr>
        <w:t xml:space="preserve"> l'insertion sociale et professionnelle des jeunes</w:t>
      </w:r>
      <w:r w:rsidR="00211875">
        <w:rPr>
          <w:rFonts w:ascii="Arial" w:hAnsi="Arial" w:cs="Arial"/>
          <w:sz w:val="24"/>
          <w:szCs w:val="24"/>
        </w:rPr>
        <w:t xml:space="preserve"> ; </w:t>
      </w:r>
    </w:p>
    <w:p w:rsidR="001242BB" w:rsidRPr="0099534C" w:rsidRDefault="001242BB" w:rsidP="001242BB">
      <w:pPr>
        <w:pStyle w:val="Paragraphedeliste"/>
        <w:numPr>
          <w:ilvl w:val="0"/>
          <w:numId w:val="3"/>
        </w:numPr>
        <w:spacing w:before="100" w:beforeAutospacing="1" w:after="100" w:afterAutospacing="1" w:line="240" w:lineRule="auto"/>
        <w:rPr>
          <w:rFonts w:ascii="Arial" w:hAnsi="Arial" w:cs="Arial"/>
          <w:sz w:val="24"/>
          <w:szCs w:val="24"/>
        </w:rPr>
      </w:pPr>
      <w:r w:rsidRPr="0099534C">
        <w:rPr>
          <w:rFonts w:ascii="Arial" w:hAnsi="Arial" w:cs="Arial"/>
          <w:sz w:val="24"/>
          <w:szCs w:val="24"/>
        </w:rPr>
        <w:lastRenderedPageBreak/>
        <w:t>Développement d’actions d'éducation populaire et d'activités éducatives de qualité</w:t>
      </w:r>
      <w:r w:rsidR="00211875">
        <w:rPr>
          <w:rFonts w:ascii="Arial" w:hAnsi="Arial" w:cs="Arial"/>
          <w:sz w:val="24"/>
          <w:szCs w:val="24"/>
        </w:rPr>
        <w:t xml:space="preserve"> ; </w:t>
      </w:r>
    </w:p>
    <w:p w:rsidR="001242BB" w:rsidRPr="0099534C" w:rsidRDefault="001242BB" w:rsidP="001242BB">
      <w:pPr>
        <w:pStyle w:val="Paragraphedeliste"/>
        <w:numPr>
          <w:ilvl w:val="0"/>
          <w:numId w:val="3"/>
        </w:numPr>
        <w:spacing w:before="100" w:beforeAutospacing="1" w:after="100" w:afterAutospacing="1" w:line="240" w:lineRule="auto"/>
        <w:rPr>
          <w:rFonts w:ascii="Arial" w:hAnsi="Arial" w:cs="Arial"/>
          <w:sz w:val="24"/>
          <w:szCs w:val="24"/>
        </w:rPr>
      </w:pPr>
      <w:r w:rsidRPr="0099534C">
        <w:rPr>
          <w:rFonts w:ascii="Arial" w:hAnsi="Arial" w:cs="Arial"/>
          <w:sz w:val="24"/>
          <w:szCs w:val="24"/>
        </w:rPr>
        <w:t>Soutien aux initiatives citoyennes</w:t>
      </w:r>
      <w:r w:rsidR="00211875">
        <w:rPr>
          <w:rFonts w:ascii="Arial" w:hAnsi="Arial" w:cs="Arial"/>
          <w:sz w:val="24"/>
          <w:szCs w:val="24"/>
        </w:rPr>
        <w:t xml:space="preserve"> ; </w:t>
      </w:r>
    </w:p>
    <w:p w:rsidR="001242BB" w:rsidRPr="0099534C" w:rsidRDefault="001242BB" w:rsidP="001242BB">
      <w:pPr>
        <w:pStyle w:val="Paragraphedeliste"/>
        <w:numPr>
          <w:ilvl w:val="0"/>
          <w:numId w:val="3"/>
        </w:numPr>
        <w:spacing w:before="100" w:beforeAutospacing="1" w:after="100" w:afterAutospacing="1" w:line="240" w:lineRule="auto"/>
        <w:rPr>
          <w:rFonts w:ascii="Arial" w:hAnsi="Arial" w:cs="Arial"/>
          <w:sz w:val="24"/>
          <w:szCs w:val="24"/>
        </w:rPr>
      </w:pPr>
      <w:r w:rsidRPr="0099534C">
        <w:rPr>
          <w:rFonts w:ascii="Arial" w:hAnsi="Arial" w:cs="Arial"/>
          <w:sz w:val="24"/>
          <w:szCs w:val="24"/>
        </w:rPr>
        <w:t>Promotion des valeurs de la République et du vivre ensemble</w:t>
      </w:r>
      <w:r w:rsidR="00211875">
        <w:rPr>
          <w:rFonts w:ascii="Arial" w:hAnsi="Arial" w:cs="Arial"/>
          <w:sz w:val="24"/>
          <w:szCs w:val="24"/>
        </w:rPr>
        <w:t xml:space="preserve"> ; </w:t>
      </w:r>
    </w:p>
    <w:p w:rsidR="001242BB" w:rsidRPr="0099534C" w:rsidRDefault="001242BB" w:rsidP="001242BB">
      <w:pPr>
        <w:pStyle w:val="Paragraphedeliste"/>
        <w:numPr>
          <w:ilvl w:val="0"/>
          <w:numId w:val="3"/>
        </w:numPr>
        <w:spacing w:before="100" w:beforeAutospacing="1" w:after="100" w:afterAutospacing="1" w:line="240" w:lineRule="auto"/>
        <w:rPr>
          <w:rFonts w:ascii="Arial" w:hAnsi="Arial" w:cs="Arial"/>
          <w:sz w:val="24"/>
          <w:szCs w:val="24"/>
        </w:rPr>
      </w:pPr>
      <w:r w:rsidRPr="0099534C">
        <w:rPr>
          <w:rFonts w:ascii="Arial" w:hAnsi="Arial" w:cs="Arial"/>
          <w:sz w:val="24"/>
          <w:szCs w:val="24"/>
        </w:rPr>
        <w:t>Favoriser le lien social</w:t>
      </w:r>
      <w:r w:rsidR="00211875">
        <w:rPr>
          <w:rFonts w:ascii="Arial" w:hAnsi="Arial" w:cs="Arial"/>
          <w:sz w:val="24"/>
          <w:szCs w:val="24"/>
        </w:rPr>
        <w:t>.</w:t>
      </w:r>
    </w:p>
    <w:p w:rsidR="001242BB" w:rsidRPr="0099534C" w:rsidRDefault="001242BB" w:rsidP="00211875">
      <w:pPr>
        <w:numPr>
          <w:ilvl w:val="0"/>
          <w:numId w:val="1"/>
        </w:numPr>
        <w:tabs>
          <w:tab w:val="clear" w:pos="720"/>
          <w:tab w:val="num" w:pos="426"/>
        </w:tabs>
        <w:spacing w:before="100" w:beforeAutospacing="1" w:after="100" w:afterAutospacing="1" w:line="240" w:lineRule="auto"/>
        <w:ind w:hanging="720"/>
        <w:rPr>
          <w:rFonts w:ascii="Arial" w:hAnsi="Arial" w:cs="Arial"/>
          <w:b/>
          <w:sz w:val="24"/>
          <w:szCs w:val="24"/>
          <w:u w:val="single"/>
        </w:rPr>
      </w:pPr>
      <w:r w:rsidRPr="0099534C">
        <w:rPr>
          <w:rFonts w:ascii="Arial" w:hAnsi="Arial" w:cs="Arial"/>
          <w:b/>
          <w:sz w:val="24"/>
          <w:szCs w:val="24"/>
          <w:u w:val="single"/>
        </w:rPr>
        <w:t>AXE 2 : La formation continue des intervenants dans le cadre des ACM et des structures jeunesse</w:t>
      </w:r>
    </w:p>
    <w:p w:rsidR="001242BB" w:rsidRPr="0099534C" w:rsidRDefault="001242BB" w:rsidP="001242BB">
      <w:pPr>
        <w:pStyle w:val="Paragraphedeliste"/>
        <w:numPr>
          <w:ilvl w:val="0"/>
          <w:numId w:val="3"/>
        </w:numPr>
        <w:spacing w:before="100" w:beforeAutospacing="1" w:after="100" w:afterAutospacing="1" w:line="240" w:lineRule="auto"/>
        <w:rPr>
          <w:rFonts w:ascii="Arial" w:hAnsi="Arial" w:cs="Arial"/>
          <w:sz w:val="24"/>
          <w:szCs w:val="24"/>
        </w:rPr>
      </w:pPr>
      <w:r w:rsidRPr="0099534C">
        <w:rPr>
          <w:rFonts w:ascii="Arial" w:hAnsi="Arial" w:cs="Arial"/>
          <w:sz w:val="24"/>
          <w:szCs w:val="24"/>
        </w:rPr>
        <w:t>Soutien et mise en place d'une offre de formation</w:t>
      </w:r>
      <w:r w:rsidR="001735C6">
        <w:rPr>
          <w:rFonts w:ascii="Arial" w:hAnsi="Arial" w:cs="Arial"/>
          <w:sz w:val="24"/>
          <w:szCs w:val="24"/>
        </w:rPr>
        <w:t xml:space="preserve"> globale à l’intention des professionnels et bénévoles de l’animation ainsi que de tout intervenant œuvrant dans l</w:t>
      </w:r>
      <w:r w:rsidR="00211875">
        <w:rPr>
          <w:rFonts w:ascii="Arial" w:hAnsi="Arial" w:cs="Arial"/>
          <w:sz w:val="24"/>
          <w:szCs w:val="24"/>
        </w:rPr>
        <w:t xml:space="preserve">e champ de la qualité éducative ; </w:t>
      </w:r>
    </w:p>
    <w:p w:rsidR="001242BB" w:rsidRPr="0099534C" w:rsidRDefault="001242BB" w:rsidP="001242BB">
      <w:pPr>
        <w:pStyle w:val="Paragraphedeliste"/>
        <w:numPr>
          <w:ilvl w:val="0"/>
          <w:numId w:val="3"/>
        </w:numPr>
        <w:spacing w:before="100" w:beforeAutospacing="1" w:after="100" w:afterAutospacing="1" w:line="240" w:lineRule="auto"/>
        <w:rPr>
          <w:rFonts w:ascii="Arial" w:hAnsi="Arial" w:cs="Arial"/>
          <w:sz w:val="24"/>
          <w:szCs w:val="24"/>
        </w:rPr>
      </w:pPr>
      <w:r w:rsidRPr="0099534C">
        <w:rPr>
          <w:rFonts w:ascii="Arial" w:hAnsi="Arial" w:cs="Arial"/>
          <w:sz w:val="24"/>
          <w:szCs w:val="24"/>
        </w:rPr>
        <w:t>Favoriser l'adaptation à l'emploi et au contexte professionnel et l'échange de pratiques</w:t>
      </w:r>
      <w:r w:rsidR="00211875">
        <w:rPr>
          <w:rFonts w:ascii="Arial" w:hAnsi="Arial" w:cs="Arial"/>
          <w:sz w:val="24"/>
          <w:szCs w:val="24"/>
        </w:rPr>
        <w:t xml:space="preserve"> ; </w:t>
      </w:r>
    </w:p>
    <w:p w:rsidR="001242BB" w:rsidRPr="001735C6" w:rsidRDefault="001242BB" w:rsidP="001242BB">
      <w:pPr>
        <w:pStyle w:val="Paragraphedeliste"/>
        <w:numPr>
          <w:ilvl w:val="0"/>
          <w:numId w:val="3"/>
        </w:numPr>
        <w:spacing w:before="100" w:beforeAutospacing="1" w:after="100" w:afterAutospacing="1" w:line="240" w:lineRule="auto"/>
        <w:rPr>
          <w:rStyle w:val="Titre2Car"/>
          <w:rFonts w:ascii="Arial" w:eastAsiaTheme="minorHAnsi" w:hAnsi="Arial" w:cs="Arial"/>
          <w:b w:val="0"/>
          <w:bCs w:val="0"/>
          <w:sz w:val="24"/>
          <w:szCs w:val="24"/>
          <w:lang w:eastAsia="en-US"/>
        </w:rPr>
      </w:pPr>
      <w:r w:rsidRPr="0099534C">
        <w:rPr>
          <w:rFonts w:ascii="Arial" w:hAnsi="Arial" w:cs="Arial"/>
          <w:sz w:val="24"/>
          <w:szCs w:val="24"/>
        </w:rPr>
        <w:t>Favoriser la mixité des publics et la possibilité de les mutualiser à une échelle pertinente (interdépartementale)</w:t>
      </w:r>
      <w:r w:rsidR="00211875">
        <w:rPr>
          <w:rStyle w:val="Titre2Car"/>
          <w:rFonts w:ascii="Arial" w:eastAsiaTheme="minorHAnsi" w:hAnsi="Arial" w:cs="Arial"/>
          <w:sz w:val="24"/>
          <w:szCs w:val="24"/>
        </w:rPr>
        <w:t xml:space="preserve"> ; </w:t>
      </w:r>
    </w:p>
    <w:p w:rsidR="001735C6" w:rsidRDefault="001735C6" w:rsidP="001242BB">
      <w:pPr>
        <w:pStyle w:val="Paragraphedeliste"/>
        <w:numPr>
          <w:ilvl w:val="0"/>
          <w:numId w:val="3"/>
        </w:numPr>
        <w:spacing w:before="100" w:beforeAutospacing="1" w:after="100" w:afterAutospacing="1" w:line="240" w:lineRule="auto"/>
        <w:rPr>
          <w:rStyle w:val="Titre2Car"/>
          <w:rFonts w:ascii="Arial" w:eastAsiaTheme="minorHAnsi" w:hAnsi="Arial" w:cs="Arial"/>
          <w:b w:val="0"/>
          <w:bCs w:val="0"/>
          <w:sz w:val="24"/>
          <w:szCs w:val="24"/>
          <w:lang w:eastAsia="en-US"/>
        </w:rPr>
      </w:pPr>
      <w:r>
        <w:rPr>
          <w:rStyle w:val="Titre2Car"/>
          <w:rFonts w:ascii="Arial" w:eastAsiaTheme="minorHAnsi" w:hAnsi="Arial" w:cs="Arial"/>
          <w:b w:val="0"/>
          <w:bCs w:val="0"/>
          <w:sz w:val="24"/>
          <w:szCs w:val="24"/>
          <w:lang w:eastAsia="en-US"/>
        </w:rPr>
        <w:t>Accompagner la professionnalisation et la montée en compétences des acteurs du champ de l’animation</w:t>
      </w:r>
      <w:r w:rsidR="00211875">
        <w:rPr>
          <w:rStyle w:val="Titre2Car"/>
          <w:rFonts w:ascii="Arial" w:eastAsiaTheme="minorHAnsi" w:hAnsi="Arial" w:cs="Arial"/>
          <w:b w:val="0"/>
          <w:bCs w:val="0"/>
          <w:sz w:val="24"/>
          <w:szCs w:val="24"/>
          <w:lang w:eastAsia="en-US"/>
        </w:rPr>
        <w:t xml:space="preserve"> ; </w:t>
      </w:r>
    </w:p>
    <w:p w:rsidR="001735C6" w:rsidRPr="0099534C" w:rsidRDefault="001735C6" w:rsidP="001242BB">
      <w:pPr>
        <w:pStyle w:val="Paragraphedeliste"/>
        <w:numPr>
          <w:ilvl w:val="0"/>
          <w:numId w:val="3"/>
        </w:numPr>
        <w:spacing w:before="100" w:beforeAutospacing="1" w:after="100" w:afterAutospacing="1" w:line="240" w:lineRule="auto"/>
        <w:rPr>
          <w:rStyle w:val="Titre2Car"/>
          <w:rFonts w:ascii="Arial" w:eastAsiaTheme="minorHAnsi" w:hAnsi="Arial" w:cs="Arial"/>
          <w:b w:val="0"/>
          <w:bCs w:val="0"/>
          <w:sz w:val="24"/>
          <w:szCs w:val="24"/>
          <w:lang w:eastAsia="en-US"/>
        </w:rPr>
      </w:pPr>
      <w:r>
        <w:rPr>
          <w:rStyle w:val="Titre2Car"/>
          <w:rFonts w:ascii="Arial" w:eastAsiaTheme="minorHAnsi" w:hAnsi="Arial" w:cs="Arial"/>
          <w:b w:val="0"/>
          <w:bCs w:val="0"/>
          <w:sz w:val="24"/>
          <w:szCs w:val="24"/>
          <w:lang w:eastAsia="en-US"/>
        </w:rPr>
        <w:t>Elaborer de nouvelles actions formatives en fonction des besoins du territoire et des problématiques et aspirations des jeunes</w:t>
      </w:r>
      <w:r w:rsidR="00211875">
        <w:rPr>
          <w:rStyle w:val="Titre2Car"/>
          <w:rFonts w:ascii="Arial" w:eastAsiaTheme="minorHAnsi" w:hAnsi="Arial" w:cs="Arial"/>
          <w:b w:val="0"/>
          <w:bCs w:val="0"/>
          <w:sz w:val="24"/>
          <w:szCs w:val="24"/>
          <w:lang w:eastAsia="en-US"/>
        </w:rPr>
        <w:t xml:space="preserve">. </w:t>
      </w:r>
    </w:p>
    <w:p w:rsidR="00430CCD" w:rsidRPr="00211875" w:rsidRDefault="00430CCD" w:rsidP="00430CCD">
      <w:pPr>
        <w:spacing w:before="100" w:beforeAutospacing="1" w:after="100" w:afterAutospacing="1" w:line="240" w:lineRule="auto"/>
        <w:ind w:left="360"/>
        <w:rPr>
          <w:rStyle w:val="markedcontent"/>
          <w:rFonts w:ascii="Arial" w:hAnsi="Arial" w:cs="Arial"/>
          <w:sz w:val="24"/>
          <w:szCs w:val="24"/>
          <w:u w:val="single"/>
        </w:rPr>
      </w:pPr>
      <w:r w:rsidRPr="00211875">
        <w:rPr>
          <w:rStyle w:val="markedcontent"/>
          <w:rFonts w:ascii="Arial" w:hAnsi="Arial" w:cs="Arial"/>
          <w:sz w:val="24"/>
          <w:szCs w:val="24"/>
          <w:u w:val="single"/>
        </w:rPr>
        <w:t>Le seuil minimum de la s</w:t>
      </w:r>
      <w:r w:rsidR="00211875">
        <w:rPr>
          <w:rStyle w:val="markedcontent"/>
          <w:rFonts w:ascii="Arial" w:hAnsi="Arial" w:cs="Arial"/>
          <w:sz w:val="24"/>
          <w:szCs w:val="24"/>
          <w:u w:val="single"/>
        </w:rPr>
        <w:t>ubvention allouée est de 1000 €</w:t>
      </w:r>
      <w:r w:rsidRPr="00211875">
        <w:rPr>
          <w:rStyle w:val="markedcontent"/>
          <w:rFonts w:ascii="Arial" w:hAnsi="Arial" w:cs="Arial"/>
          <w:sz w:val="24"/>
          <w:szCs w:val="24"/>
          <w:u w:val="single"/>
        </w:rPr>
        <w:t xml:space="preserve"> </w:t>
      </w:r>
    </w:p>
    <w:p w:rsidR="00532772" w:rsidRPr="001242BB" w:rsidRDefault="00532772" w:rsidP="00211875">
      <w:pPr>
        <w:spacing w:before="100" w:beforeAutospacing="1" w:after="100" w:afterAutospacing="1" w:line="240" w:lineRule="auto"/>
        <w:ind w:firstLine="567"/>
        <w:jc w:val="both"/>
        <w:outlineLvl w:val="1"/>
        <w:rPr>
          <w:rFonts w:ascii="Arial" w:eastAsia="Times New Roman" w:hAnsi="Arial" w:cs="Arial"/>
          <w:b/>
          <w:bCs/>
          <w:sz w:val="24"/>
          <w:szCs w:val="24"/>
          <w:lang w:eastAsia="fr-FR"/>
        </w:rPr>
      </w:pPr>
      <w:r w:rsidRPr="0099534C">
        <w:rPr>
          <w:sz w:val="24"/>
          <w:szCs w:val="24"/>
        </w:rPr>
        <w:br/>
      </w:r>
      <w:r w:rsidR="00211875">
        <w:rPr>
          <w:rFonts w:ascii="Arial" w:hAnsi="Arial" w:cs="Arial"/>
          <w:sz w:val="24"/>
          <w:szCs w:val="24"/>
        </w:rPr>
        <w:t xml:space="preserve">          </w:t>
      </w:r>
      <w:r w:rsidR="00841A59" w:rsidRPr="0099534C">
        <w:rPr>
          <w:rFonts w:ascii="Arial" w:hAnsi="Arial" w:cs="Arial"/>
          <w:sz w:val="24"/>
          <w:szCs w:val="24"/>
        </w:rPr>
        <w:t>3</w:t>
      </w:r>
      <w:r w:rsidRPr="0099534C">
        <w:rPr>
          <w:rFonts w:ascii="Arial" w:hAnsi="Arial" w:cs="Arial"/>
          <w:sz w:val="24"/>
          <w:szCs w:val="24"/>
        </w:rPr>
        <w:t xml:space="preserve">. Les actions faisant l’objet de la demande de subvention doivent se dérouler sur l’année civile 2023 et concerner le Rhône. Le montant des aides publiques sollicitées pour </w:t>
      </w:r>
      <w:r w:rsidRPr="0099534C">
        <w:rPr>
          <w:rFonts w:ascii="Arial" w:hAnsi="Arial" w:cs="Arial"/>
          <w:b/>
          <w:sz w:val="24"/>
          <w:szCs w:val="24"/>
        </w:rPr>
        <w:t>le projet ne doit pas dépasser 80% du coût total de l’action</w:t>
      </w:r>
      <w:r w:rsidR="00841A59" w:rsidRPr="0099534C">
        <w:rPr>
          <w:rFonts w:ascii="Arial" w:hAnsi="Arial" w:cs="Arial"/>
          <w:b/>
          <w:sz w:val="24"/>
          <w:szCs w:val="24"/>
        </w:rPr>
        <w:t xml:space="preserve"> </w:t>
      </w:r>
      <w:r w:rsidR="00841A59" w:rsidRPr="0099534C">
        <w:rPr>
          <w:rFonts w:ascii="Arial" w:hAnsi="Arial" w:cs="Arial"/>
          <w:b/>
          <w:sz w:val="24"/>
          <w:szCs w:val="24"/>
          <w:u w:val="single"/>
        </w:rPr>
        <w:t>hors masse salariale</w:t>
      </w:r>
      <w:r w:rsidR="00F34EEA">
        <w:rPr>
          <w:rFonts w:ascii="Arial" w:hAnsi="Arial" w:cs="Arial"/>
          <w:b/>
          <w:sz w:val="24"/>
          <w:szCs w:val="24"/>
          <w:u w:val="single"/>
        </w:rPr>
        <w:t xml:space="preserve">, </w:t>
      </w:r>
      <w:r w:rsidR="00F34EEA" w:rsidRPr="001242BB">
        <w:rPr>
          <w:rFonts w:ascii="Arial" w:hAnsi="Arial" w:cs="Arial"/>
          <w:b/>
          <w:sz w:val="24"/>
          <w:szCs w:val="24"/>
          <w:u w:val="single"/>
        </w:rPr>
        <w:t>prise en charge transports et achat de matériel spécifique (véhicules, ordinateurs, immobiliers…)</w:t>
      </w:r>
      <w:r w:rsidRPr="001242BB">
        <w:rPr>
          <w:rFonts w:ascii="Arial" w:hAnsi="Arial" w:cs="Arial"/>
          <w:b/>
          <w:sz w:val="24"/>
          <w:szCs w:val="24"/>
        </w:rPr>
        <w:t>.</w:t>
      </w:r>
    </w:p>
    <w:p w:rsidR="00841A59" w:rsidRPr="0099534C" w:rsidRDefault="00841A59" w:rsidP="00211875">
      <w:pPr>
        <w:spacing w:before="100" w:beforeAutospacing="1" w:after="100" w:afterAutospacing="1" w:line="240" w:lineRule="auto"/>
        <w:ind w:firstLine="567"/>
        <w:jc w:val="both"/>
        <w:outlineLvl w:val="1"/>
        <w:rPr>
          <w:rFonts w:ascii="Arial" w:eastAsia="Times New Roman" w:hAnsi="Arial" w:cs="Arial"/>
          <w:b/>
          <w:bCs/>
          <w:sz w:val="24"/>
          <w:szCs w:val="24"/>
          <w:lang w:eastAsia="fr-FR"/>
        </w:rPr>
      </w:pPr>
      <w:r w:rsidRPr="0099534C">
        <w:rPr>
          <w:rFonts w:ascii="Arial" w:hAnsi="Arial" w:cs="Arial"/>
          <w:sz w:val="24"/>
          <w:szCs w:val="24"/>
        </w:rPr>
        <w:t xml:space="preserve">4. </w:t>
      </w:r>
      <w:r w:rsidRPr="0099534C">
        <w:rPr>
          <w:rFonts w:ascii="Arial" w:hAnsi="Arial" w:cs="Arial"/>
          <w:b/>
          <w:sz w:val="24"/>
          <w:szCs w:val="24"/>
        </w:rPr>
        <w:t>L’attribution</w:t>
      </w:r>
      <w:r w:rsidR="00532772" w:rsidRPr="0099534C">
        <w:rPr>
          <w:rFonts w:ascii="Arial" w:hAnsi="Arial" w:cs="Arial"/>
          <w:b/>
          <w:sz w:val="24"/>
          <w:szCs w:val="24"/>
        </w:rPr>
        <w:t xml:space="preserve"> d’une subvention ne constitue pas un droit</w:t>
      </w:r>
      <w:r w:rsidR="00532772" w:rsidRPr="0099534C">
        <w:rPr>
          <w:rFonts w:ascii="Arial" w:hAnsi="Arial" w:cs="Arial"/>
          <w:sz w:val="24"/>
          <w:szCs w:val="24"/>
        </w:rPr>
        <w:t xml:space="preserve">. </w:t>
      </w:r>
      <w:r w:rsidRPr="0099534C">
        <w:rPr>
          <w:rFonts w:ascii="Arial" w:hAnsi="Arial" w:cs="Arial"/>
          <w:sz w:val="24"/>
          <w:szCs w:val="24"/>
        </w:rPr>
        <w:t>L’</w:t>
      </w:r>
      <w:r w:rsidR="008E50FD">
        <w:rPr>
          <w:rFonts w:ascii="Arial" w:hAnsi="Arial" w:cs="Arial"/>
          <w:sz w:val="24"/>
          <w:szCs w:val="24"/>
        </w:rPr>
        <w:t>a</w:t>
      </w:r>
      <w:r w:rsidRPr="0099534C">
        <w:rPr>
          <w:rFonts w:ascii="Arial" w:hAnsi="Arial" w:cs="Arial"/>
          <w:sz w:val="24"/>
          <w:szCs w:val="24"/>
        </w:rPr>
        <w:t>dministration</w:t>
      </w:r>
      <w:r w:rsidR="00532772" w:rsidRPr="0099534C">
        <w:rPr>
          <w:rFonts w:ascii="Arial" w:hAnsi="Arial" w:cs="Arial"/>
          <w:sz w:val="24"/>
          <w:szCs w:val="24"/>
        </w:rPr>
        <w:t xml:space="preserve"> peut ne retenir qu’une</w:t>
      </w:r>
      <w:r w:rsidRPr="0099534C">
        <w:rPr>
          <w:rFonts w:ascii="Arial" w:hAnsi="Arial" w:cs="Arial"/>
          <w:sz w:val="24"/>
          <w:szCs w:val="24"/>
        </w:rPr>
        <w:t xml:space="preserve"> </w:t>
      </w:r>
      <w:r w:rsidR="00532772" w:rsidRPr="0099534C">
        <w:rPr>
          <w:rFonts w:ascii="Arial" w:hAnsi="Arial" w:cs="Arial"/>
          <w:sz w:val="24"/>
          <w:szCs w:val="24"/>
        </w:rPr>
        <w:t>partie des actions et n’accorder qu’une partie du montant demandé pour une action présentée.</w:t>
      </w:r>
    </w:p>
    <w:p w:rsidR="003325FC" w:rsidRDefault="00841A59" w:rsidP="00211875">
      <w:pPr>
        <w:spacing w:before="100" w:beforeAutospacing="1" w:after="100" w:afterAutospacing="1" w:line="240" w:lineRule="auto"/>
        <w:ind w:firstLine="567"/>
        <w:rPr>
          <w:rFonts w:ascii="Arial" w:eastAsia="Times New Roman" w:hAnsi="Arial" w:cs="Arial"/>
          <w:sz w:val="24"/>
          <w:szCs w:val="24"/>
          <w:lang w:eastAsia="fr-FR"/>
        </w:rPr>
      </w:pPr>
      <w:r w:rsidRPr="0099534C">
        <w:rPr>
          <w:rFonts w:ascii="Arial" w:eastAsia="Times New Roman" w:hAnsi="Arial" w:cs="Arial"/>
          <w:sz w:val="24"/>
          <w:szCs w:val="24"/>
          <w:lang w:eastAsia="fr-FR"/>
        </w:rPr>
        <w:t>5</w:t>
      </w:r>
      <w:r w:rsidR="003325FC" w:rsidRPr="0099534C">
        <w:rPr>
          <w:rFonts w:ascii="Arial" w:eastAsia="Times New Roman" w:hAnsi="Arial" w:cs="Arial"/>
          <w:sz w:val="24"/>
          <w:szCs w:val="24"/>
          <w:lang w:eastAsia="fr-FR"/>
        </w:rPr>
        <w:t xml:space="preserve">. La demande d’aide devra porter sur </w:t>
      </w:r>
      <w:r w:rsidRPr="0099534C">
        <w:rPr>
          <w:rFonts w:ascii="Arial" w:eastAsia="Times New Roman" w:hAnsi="Arial" w:cs="Arial"/>
          <w:sz w:val="24"/>
          <w:szCs w:val="24"/>
          <w:lang w:eastAsia="fr-FR"/>
        </w:rPr>
        <w:t>des actions en direction d’un public</w:t>
      </w:r>
      <w:r w:rsidR="00B00F6E">
        <w:rPr>
          <w:rFonts w:ascii="Arial" w:eastAsia="Times New Roman" w:hAnsi="Arial" w:cs="Arial"/>
          <w:sz w:val="24"/>
          <w:szCs w:val="24"/>
          <w:lang w:eastAsia="fr-FR"/>
        </w:rPr>
        <w:t>.</w:t>
      </w:r>
      <w:r w:rsidRPr="0099534C">
        <w:rPr>
          <w:rFonts w:ascii="Arial" w:eastAsia="Times New Roman" w:hAnsi="Arial" w:cs="Arial"/>
          <w:sz w:val="24"/>
          <w:szCs w:val="24"/>
          <w:lang w:eastAsia="fr-FR"/>
        </w:rPr>
        <w:t xml:space="preserve"> </w:t>
      </w:r>
    </w:p>
    <w:p w:rsidR="00B00F6E" w:rsidRPr="00B336ED" w:rsidRDefault="00B00F6E" w:rsidP="00211875">
      <w:pPr>
        <w:spacing w:before="100" w:beforeAutospacing="1" w:after="100" w:afterAutospacing="1" w:line="240" w:lineRule="auto"/>
        <w:ind w:firstLine="567"/>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6. </w:t>
      </w:r>
      <w:r w:rsidR="008E50FD" w:rsidRPr="00B336ED">
        <w:rPr>
          <w:rFonts w:ascii="Arial" w:eastAsia="Times New Roman" w:hAnsi="Arial" w:cs="Arial"/>
          <w:sz w:val="24"/>
          <w:szCs w:val="24"/>
          <w:lang w:eastAsia="fr-FR"/>
        </w:rPr>
        <w:t>Depuis le 1</w:t>
      </w:r>
      <w:r w:rsidR="008E50FD" w:rsidRPr="00B336ED">
        <w:rPr>
          <w:rFonts w:ascii="Arial" w:eastAsia="Times New Roman" w:hAnsi="Arial" w:cs="Arial"/>
          <w:sz w:val="24"/>
          <w:szCs w:val="24"/>
          <w:vertAlign w:val="superscript"/>
          <w:lang w:eastAsia="fr-FR"/>
        </w:rPr>
        <w:t xml:space="preserve">er </w:t>
      </w:r>
      <w:r w:rsidR="008E50FD" w:rsidRPr="00B336ED">
        <w:rPr>
          <w:rFonts w:ascii="Arial" w:eastAsia="Times New Roman" w:hAnsi="Arial" w:cs="Arial"/>
          <w:sz w:val="24"/>
          <w:szCs w:val="24"/>
          <w:lang w:eastAsia="fr-FR"/>
        </w:rPr>
        <w:t>janvier 2022,</w:t>
      </w:r>
      <w:r w:rsidRPr="00B336ED">
        <w:rPr>
          <w:rFonts w:ascii="Arial" w:eastAsia="Times New Roman" w:hAnsi="Arial" w:cs="Arial"/>
          <w:sz w:val="24"/>
          <w:szCs w:val="24"/>
          <w:lang w:eastAsia="fr-FR"/>
        </w:rPr>
        <w:t xml:space="preserve"> toute structure qui sollicite l’octroi d’une subvention doit s’engager dans la souscription </w:t>
      </w:r>
      <w:r w:rsidR="008E50FD" w:rsidRPr="00B336ED">
        <w:rPr>
          <w:rFonts w:ascii="Arial" w:eastAsia="Times New Roman" w:hAnsi="Arial" w:cs="Arial"/>
          <w:sz w:val="24"/>
          <w:szCs w:val="24"/>
          <w:lang w:eastAsia="fr-FR"/>
        </w:rPr>
        <w:t>du C</w:t>
      </w:r>
      <w:r w:rsidRPr="00B336ED">
        <w:rPr>
          <w:rFonts w:ascii="Arial" w:eastAsia="Times New Roman" w:hAnsi="Arial" w:cs="Arial"/>
          <w:sz w:val="24"/>
          <w:szCs w:val="24"/>
          <w:lang w:eastAsia="fr-FR"/>
        </w:rPr>
        <w:t xml:space="preserve">ontrat </w:t>
      </w:r>
      <w:r w:rsidR="008E50FD" w:rsidRPr="00B336ED">
        <w:rPr>
          <w:rFonts w:ascii="Arial" w:eastAsia="Times New Roman" w:hAnsi="Arial" w:cs="Arial"/>
          <w:sz w:val="24"/>
          <w:szCs w:val="24"/>
          <w:lang w:eastAsia="fr-FR"/>
        </w:rPr>
        <w:t>d’Engagement R</w:t>
      </w:r>
      <w:r w:rsidRPr="00B336ED">
        <w:rPr>
          <w:rFonts w:ascii="Arial" w:eastAsia="Times New Roman" w:hAnsi="Arial" w:cs="Arial"/>
          <w:sz w:val="24"/>
          <w:szCs w:val="24"/>
          <w:lang w:eastAsia="fr-FR"/>
        </w:rPr>
        <w:t>épublicain</w:t>
      </w:r>
      <w:r w:rsidR="008E50FD" w:rsidRPr="00B336ED">
        <w:rPr>
          <w:rFonts w:ascii="Arial" w:eastAsia="Times New Roman" w:hAnsi="Arial" w:cs="Arial"/>
          <w:sz w:val="24"/>
          <w:szCs w:val="24"/>
          <w:lang w:eastAsia="fr-FR"/>
        </w:rPr>
        <w:t xml:space="preserve"> (CER)</w:t>
      </w:r>
      <w:r w:rsidRPr="00B336ED">
        <w:rPr>
          <w:rFonts w:ascii="Arial" w:eastAsia="Times New Roman" w:hAnsi="Arial" w:cs="Arial"/>
          <w:sz w:val="24"/>
          <w:szCs w:val="24"/>
          <w:lang w:eastAsia="fr-FR"/>
        </w:rPr>
        <w:t xml:space="preserve"> et respecter :</w:t>
      </w:r>
    </w:p>
    <w:p w:rsidR="00B00F6E" w:rsidRPr="00B336ED" w:rsidRDefault="00211875" w:rsidP="00211875">
      <w:pPr>
        <w:spacing w:before="100" w:beforeAutospacing="1" w:after="100" w:afterAutospacing="1" w:line="240" w:lineRule="auto"/>
        <w:ind w:left="851"/>
        <w:rPr>
          <w:rFonts w:ascii="Arial" w:eastAsia="Times New Roman" w:hAnsi="Arial" w:cs="Arial"/>
          <w:sz w:val="24"/>
          <w:szCs w:val="24"/>
          <w:lang w:eastAsia="fr-FR"/>
        </w:rPr>
      </w:pPr>
      <w:r>
        <w:rPr>
          <w:rFonts w:ascii="Arial" w:eastAsia="Times New Roman" w:hAnsi="Arial" w:cs="Arial"/>
          <w:sz w:val="24"/>
          <w:szCs w:val="24"/>
          <w:lang w:eastAsia="fr-FR"/>
        </w:rPr>
        <w:t>- L</w:t>
      </w:r>
      <w:r w:rsidR="00B00F6E" w:rsidRPr="00B336ED">
        <w:rPr>
          <w:rFonts w:ascii="Arial" w:eastAsia="Times New Roman" w:hAnsi="Arial" w:cs="Arial"/>
          <w:sz w:val="24"/>
          <w:szCs w:val="24"/>
          <w:lang w:eastAsia="fr-FR"/>
        </w:rPr>
        <w:t>es principes de</w:t>
      </w:r>
      <w:r w:rsidR="008E50FD" w:rsidRPr="00B336ED">
        <w:rPr>
          <w:rFonts w:ascii="Arial" w:eastAsia="Times New Roman" w:hAnsi="Arial" w:cs="Arial"/>
          <w:sz w:val="24"/>
          <w:szCs w:val="24"/>
          <w:lang w:eastAsia="fr-FR"/>
        </w:rPr>
        <w:t xml:space="preserve"> liberté, égalité, fraternité,</w:t>
      </w:r>
      <w:r w:rsidR="00B00F6E" w:rsidRPr="00B336ED">
        <w:rPr>
          <w:rFonts w:ascii="Arial" w:eastAsia="Times New Roman" w:hAnsi="Arial" w:cs="Arial"/>
          <w:sz w:val="24"/>
          <w:szCs w:val="24"/>
          <w:lang w:eastAsia="fr-FR"/>
        </w:rPr>
        <w:t xml:space="preserve"> </w:t>
      </w:r>
      <w:r>
        <w:rPr>
          <w:rFonts w:ascii="Arial" w:eastAsia="Times New Roman" w:hAnsi="Arial" w:cs="Arial"/>
          <w:sz w:val="24"/>
          <w:szCs w:val="24"/>
          <w:lang w:eastAsia="fr-FR"/>
        </w:rPr>
        <w:t xml:space="preserve">de dignité de la personne </w:t>
      </w:r>
      <w:proofErr w:type="gramStart"/>
      <w:r>
        <w:rPr>
          <w:rFonts w:ascii="Arial" w:eastAsia="Times New Roman" w:hAnsi="Arial" w:cs="Arial"/>
          <w:sz w:val="24"/>
          <w:szCs w:val="24"/>
          <w:lang w:eastAsia="fr-FR"/>
        </w:rPr>
        <w:t xml:space="preserve">humain </w:t>
      </w:r>
      <w:r w:rsidR="008E50FD" w:rsidRPr="00B336ED">
        <w:rPr>
          <w:rFonts w:ascii="Arial" w:eastAsia="Times New Roman" w:hAnsi="Arial" w:cs="Arial"/>
          <w:sz w:val="24"/>
          <w:szCs w:val="24"/>
          <w:lang w:eastAsia="fr-FR"/>
        </w:rPr>
        <w:t xml:space="preserve"> ainsi</w:t>
      </w:r>
      <w:proofErr w:type="gramEnd"/>
      <w:r w:rsidR="008E50FD" w:rsidRPr="00B336ED">
        <w:rPr>
          <w:rFonts w:ascii="Arial" w:eastAsia="Times New Roman" w:hAnsi="Arial" w:cs="Arial"/>
          <w:sz w:val="24"/>
          <w:szCs w:val="24"/>
          <w:lang w:eastAsia="fr-FR"/>
        </w:rPr>
        <w:t xml:space="preserve"> que les symboles de la R</w:t>
      </w:r>
      <w:r>
        <w:rPr>
          <w:rFonts w:ascii="Arial" w:eastAsia="Times New Roman" w:hAnsi="Arial" w:cs="Arial"/>
          <w:sz w:val="24"/>
          <w:szCs w:val="24"/>
          <w:lang w:eastAsia="fr-FR"/>
        </w:rPr>
        <w:t xml:space="preserve">épublique ; </w:t>
      </w:r>
    </w:p>
    <w:p w:rsidR="00B00F6E" w:rsidRPr="00B336ED" w:rsidRDefault="00B00F6E" w:rsidP="00211875">
      <w:pPr>
        <w:spacing w:before="100" w:beforeAutospacing="1" w:after="100" w:afterAutospacing="1" w:line="240" w:lineRule="auto"/>
        <w:ind w:firstLine="851"/>
        <w:rPr>
          <w:rFonts w:ascii="Arial" w:eastAsia="Times New Roman" w:hAnsi="Arial" w:cs="Arial"/>
          <w:sz w:val="24"/>
          <w:szCs w:val="24"/>
          <w:lang w:eastAsia="fr-FR"/>
        </w:rPr>
      </w:pPr>
      <w:r w:rsidRPr="00B336ED">
        <w:rPr>
          <w:rFonts w:ascii="Arial" w:eastAsia="Times New Roman" w:hAnsi="Arial" w:cs="Arial"/>
          <w:sz w:val="24"/>
          <w:szCs w:val="24"/>
          <w:lang w:eastAsia="fr-FR"/>
        </w:rPr>
        <w:t xml:space="preserve">- </w:t>
      </w:r>
      <w:r w:rsidR="00211875">
        <w:rPr>
          <w:rFonts w:ascii="Arial" w:eastAsia="Times New Roman" w:hAnsi="Arial" w:cs="Arial"/>
          <w:sz w:val="24"/>
          <w:szCs w:val="24"/>
          <w:lang w:eastAsia="fr-FR"/>
        </w:rPr>
        <w:t>N</w:t>
      </w:r>
      <w:r w:rsidRPr="00B336ED">
        <w:rPr>
          <w:rFonts w:ascii="Arial" w:eastAsia="Times New Roman" w:hAnsi="Arial" w:cs="Arial"/>
          <w:sz w:val="24"/>
          <w:szCs w:val="24"/>
          <w:lang w:eastAsia="fr-FR"/>
        </w:rPr>
        <w:t>e pas remettre en c</w:t>
      </w:r>
      <w:r w:rsidR="008E50FD" w:rsidRPr="00B336ED">
        <w:rPr>
          <w:rFonts w:ascii="Arial" w:eastAsia="Times New Roman" w:hAnsi="Arial" w:cs="Arial"/>
          <w:sz w:val="24"/>
          <w:szCs w:val="24"/>
          <w:lang w:eastAsia="fr-FR"/>
        </w:rPr>
        <w:t>ause le caractère laïc de la R</w:t>
      </w:r>
      <w:r w:rsidR="00211875">
        <w:rPr>
          <w:rFonts w:ascii="Arial" w:eastAsia="Times New Roman" w:hAnsi="Arial" w:cs="Arial"/>
          <w:sz w:val="24"/>
          <w:szCs w:val="24"/>
          <w:lang w:eastAsia="fr-FR"/>
        </w:rPr>
        <w:t xml:space="preserve">épublique ; </w:t>
      </w:r>
    </w:p>
    <w:p w:rsidR="00B00F6E" w:rsidRPr="00B336ED" w:rsidRDefault="00B00F6E" w:rsidP="00211875">
      <w:pPr>
        <w:spacing w:before="100" w:beforeAutospacing="1" w:after="100" w:afterAutospacing="1" w:line="240" w:lineRule="auto"/>
        <w:ind w:left="851"/>
        <w:rPr>
          <w:rFonts w:ascii="Arial" w:eastAsia="Times New Roman" w:hAnsi="Arial" w:cs="Arial"/>
          <w:sz w:val="24"/>
          <w:szCs w:val="24"/>
          <w:lang w:eastAsia="fr-FR"/>
        </w:rPr>
      </w:pPr>
      <w:r w:rsidRPr="00B336ED">
        <w:rPr>
          <w:rFonts w:ascii="Arial" w:eastAsia="Times New Roman" w:hAnsi="Arial" w:cs="Arial"/>
          <w:sz w:val="24"/>
          <w:szCs w:val="24"/>
          <w:lang w:eastAsia="fr-FR"/>
        </w:rPr>
        <w:t>- A s’abstenir de toute action portant atteinte à l’ordre public.</w:t>
      </w:r>
    </w:p>
    <w:p w:rsidR="00AD6039" w:rsidRPr="00211875" w:rsidRDefault="00AD6039" w:rsidP="00211875">
      <w:pPr>
        <w:pStyle w:val="Paragraphedeliste"/>
        <w:numPr>
          <w:ilvl w:val="0"/>
          <w:numId w:val="6"/>
        </w:numPr>
        <w:spacing w:before="100" w:beforeAutospacing="1" w:after="100" w:afterAutospacing="1" w:line="240" w:lineRule="auto"/>
        <w:ind w:left="426" w:hanging="426"/>
        <w:rPr>
          <w:rFonts w:ascii="Arial" w:eastAsia="Times New Roman" w:hAnsi="Arial" w:cs="Arial"/>
          <w:b/>
          <w:bCs/>
          <w:sz w:val="24"/>
          <w:szCs w:val="24"/>
          <w:lang w:eastAsia="fr-FR"/>
        </w:rPr>
      </w:pPr>
      <w:r w:rsidRPr="00211875">
        <w:rPr>
          <w:rFonts w:ascii="Arial" w:eastAsia="Times New Roman" w:hAnsi="Arial" w:cs="Arial"/>
          <w:b/>
          <w:bCs/>
          <w:sz w:val="24"/>
          <w:szCs w:val="24"/>
          <w:lang w:eastAsia="fr-FR"/>
        </w:rPr>
        <w:lastRenderedPageBreak/>
        <w:t>C</w:t>
      </w:r>
      <w:r w:rsidR="00B00F6E" w:rsidRPr="00211875">
        <w:rPr>
          <w:rFonts w:ascii="Arial" w:eastAsia="Times New Roman" w:hAnsi="Arial" w:cs="Arial"/>
          <w:b/>
          <w:bCs/>
          <w:sz w:val="24"/>
          <w:szCs w:val="24"/>
          <w:lang w:eastAsia="fr-FR"/>
        </w:rPr>
        <w:t>ritères de sélection </w:t>
      </w:r>
    </w:p>
    <w:p w:rsidR="00135F96" w:rsidRDefault="004D2B58" w:rsidP="00135F96">
      <w:pPr>
        <w:numPr>
          <w:ilvl w:val="0"/>
          <w:numId w:val="2"/>
        </w:numPr>
        <w:spacing w:before="100" w:beforeAutospacing="1" w:after="100" w:afterAutospacing="1" w:line="276" w:lineRule="auto"/>
        <w:rPr>
          <w:rStyle w:val="markedcontent"/>
          <w:rFonts w:ascii="Arial" w:eastAsia="Times New Roman" w:hAnsi="Arial" w:cs="Arial"/>
          <w:sz w:val="24"/>
          <w:szCs w:val="24"/>
          <w:lang w:eastAsia="fr-FR"/>
        </w:rPr>
      </w:pPr>
      <w:r w:rsidRPr="0097278F">
        <w:rPr>
          <w:rStyle w:val="markedcontent"/>
          <w:rFonts w:ascii="Arial" w:hAnsi="Arial" w:cs="Arial"/>
          <w:sz w:val="24"/>
          <w:szCs w:val="24"/>
        </w:rPr>
        <w:t>Les projets et initiatives de jeunes retenus seront nécessairement collectifs et devront justifier d’une utilité sociale ne se limitant pas à la satisfaction des int</w:t>
      </w:r>
      <w:r w:rsidR="00211875">
        <w:rPr>
          <w:rStyle w:val="markedcontent"/>
          <w:rFonts w:ascii="Arial" w:hAnsi="Arial" w:cs="Arial"/>
          <w:sz w:val="24"/>
          <w:szCs w:val="24"/>
        </w:rPr>
        <w:t xml:space="preserve">érêts des porteurs de l’action ; </w:t>
      </w:r>
    </w:p>
    <w:p w:rsidR="00B00F6E" w:rsidRPr="0097278F" w:rsidRDefault="004D2B58" w:rsidP="0097278F">
      <w:pPr>
        <w:pStyle w:val="Paragraphedeliste"/>
        <w:numPr>
          <w:ilvl w:val="0"/>
          <w:numId w:val="2"/>
        </w:numPr>
        <w:spacing w:before="100" w:beforeAutospacing="1" w:after="100" w:afterAutospacing="1" w:line="276" w:lineRule="auto"/>
        <w:rPr>
          <w:rStyle w:val="markedcontent"/>
          <w:rFonts w:ascii="Arial" w:eastAsia="Times New Roman" w:hAnsi="Arial" w:cs="Arial"/>
          <w:sz w:val="24"/>
          <w:szCs w:val="24"/>
          <w:lang w:eastAsia="fr-FR"/>
        </w:rPr>
      </w:pPr>
      <w:r w:rsidRPr="0097278F">
        <w:rPr>
          <w:rStyle w:val="markedcontent"/>
          <w:rFonts w:ascii="Arial" w:hAnsi="Arial" w:cs="Arial"/>
          <w:sz w:val="24"/>
          <w:szCs w:val="24"/>
        </w:rPr>
        <w:t xml:space="preserve">Les actions soutenues devront s’inscrire dans </w:t>
      </w:r>
      <w:r w:rsidRPr="0097278F">
        <w:rPr>
          <w:rStyle w:val="markedcontent"/>
          <w:rFonts w:ascii="Arial" w:hAnsi="Arial" w:cs="Arial"/>
          <w:b/>
          <w:sz w:val="24"/>
          <w:szCs w:val="24"/>
        </w:rPr>
        <w:t>une démarche argumentée d’éducation citoyenne</w:t>
      </w:r>
      <w:r w:rsidR="00211875">
        <w:rPr>
          <w:rStyle w:val="markedcontent"/>
          <w:rFonts w:ascii="Arial" w:hAnsi="Arial" w:cs="Arial"/>
          <w:sz w:val="24"/>
          <w:szCs w:val="24"/>
        </w:rPr>
        <w:t xml:space="preserve"> ; </w:t>
      </w:r>
    </w:p>
    <w:p w:rsidR="004D2B58" w:rsidRPr="00211875" w:rsidRDefault="004D2B58" w:rsidP="00211875">
      <w:pPr>
        <w:spacing w:before="100" w:beforeAutospacing="1" w:after="100" w:afterAutospacing="1" w:line="276" w:lineRule="auto"/>
        <w:ind w:left="709" w:hanging="349"/>
        <w:rPr>
          <w:rStyle w:val="markedcontent"/>
          <w:rFonts w:ascii="Arial" w:eastAsia="Times New Roman" w:hAnsi="Arial" w:cs="Arial"/>
          <w:sz w:val="24"/>
          <w:szCs w:val="24"/>
          <w:lang w:eastAsia="fr-FR"/>
        </w:rPr>
      </w:pPr>
      <w:r w:rsidRPr="00211875">
        <w:rPr>
          <w:rStyle w:val="markedcontent"/>
          <w:rFonts w:ascii="Arial" w:hAnsi="Arial" w:cs="Arial"/>
          <w:sz w:val="24"/>
          <w:szCs w:val="24"/>
        </w:rPr>
        <w:t>Elles pourront notamment viser à :</w:t>
      </w:r>
      <w:r w:rsidRPr="00211875">
        <w:rPr>
          <w:sz w:val="24"/>
          <w:szCs w:val="24"/>
        </w:rPr>
        <w:br/>
      </w:r>
      <w:r w:rsidR="00211875">
        <w:rPr>
          <w:rStyle w:val="markedcontent"/>
          <w:rFonts w:ascii="Arial" w:hAnsi="Arial" w:cs="Arial"/>
          <w:sz w:val="24"/>
          <w:szCs w:val="24"/>
        </w:rPr>
        <w:t>- S</w:t>
      </w:r>
      <w:r w:rsidRPr="00211875">
        <w:rPr>
          <w:rStyle w:val="markedcontent"/>
          <w:rFonts w:ascii="Arial" w:hAnsi="Arial" w:cs="Arial"/>
          <w:sz w:val="24"/>
          <w:szCs w:val="24"/>
        </w:rPr>
        <w:t>usciter la prise de parole et l’expression</w:t>
      </w:r>
      <w:r w:rsidR="00211875">
        <w:rPr>
          <w:rStyle w:val="markedcontent"/>
          <w:rFonts w:ascii="Arial" w:hAnsi="Arial" w:cs="Arial"/>
          <w:sz w:val="24"/>
          <w:szCs w:val="24"/>
        </w:rPr>
        <w:t xml:space="preserve"> ; </w:t>
      </w:r>
      <w:r w:rsidRPr="00211875">
        <w:rPr>
          <w:sz w:val="24"/>
          <w:szCs w:val="24"/>
        </w:rPr>
        <w:br/>
      </w:r>
      <w:r w:rsidR="00211875">
        <w:rPr>
          <w:rStyle w:val="markedcontent"/>
          <w:rFonts w:ascii="Arial" w:hAnsi="Arial" w:cs="Arial"/>
          <w:sz w:val="24"/>
          <w:szCs w:val="24"/>
        </w:rPr>
        <w:t>- P</w:t>
      </w:r>
      <w:r w:rsidRPr="00211875">
        <w:rPr>
          <w:rStyle w:val="markedcontent"/>
          <w:rFonts w:ascii="Arial" w:hAnsi="Arial" w:cs="Arial"/>
          <w:sz w:val="24"/>
          <w:szCs w:val="24"/>
        </w:rPr>
        <w:t>ermettre des espaces d’échanges et de débats</w:t>
      </w:r>
      <w:r w:rsidR="00211875">
        <w:rPr>
          <w:rStyle w:val="markedcontent"/>
          <w:rFonts w:ascii="Arial" w:hAnsi="Arial" w:cs="Arial"/>
          <w:sz w:val="24"/>
          <w:szCs w:val="24"/>
        </w:rPr>
        <w:t xml:space="preserve"> ; </w:t>
      </w:r>
      <w:r w:rsidRPr="00211875">
        <w:rPr>
          <w:sz w:val="24"/>
          <w:szCs w:val="24"/>
        </w:rPr>
        <w:br/>
      </w:r>
      <w:r w:rsidR="00211875">
        <w:rPr>
          <w:rStyle w:val="markedcontent"/>
          <w:rFonts w:ascii="Arial" w:hAnsi="Arial" w:cs="Arial"/>
          <w:sz w:val="24"/>
          <w:szCs w:val="24"/>
        </w:rPr>
        <w:t>- F</w:t>
      </w:r>
      <w:r w:rsidRPr="00211875">
        <w:rPr>
          <w:rStyle w:val="markedcontent"/>
          <w:rFonts w:ascii="Arial" w:hAnsi="Arial" w:cs="Arial"/>
          <w:sz w:val="24"/>
          <w:szCs w:val="24"/>
        </w:rPr>
        <w:t>avoriser la participation et l’engagement à la vie locale et dans des projets collectifs</w:t>
      </w:r>
      <w:r w:rsidR="00211875">
        <w:rPr>
          <w:rStyle w:val="markedcontent"/>
          <w:rFonts w:ascii="Arial" w:hAnsi="Arial" w:cs="Arial"/>
          <w:sz w:val="24"/>
          <w:szCs w:val="24"/>
        </w:rPr>
        <w:t xml:space="preserve"> ; </w:t>
      </w:r>
      <w:r w:rsidRPr="00211875">
        <w:rPr>
          <w:sz w:val="24"/>
          <w:szCs w:val="24"/>
        </w:rPr>
        <w:br/>
      </w:r>
      <w:r w:rsidR="00211875">
        <w:rPr>
          <w:rStyle w:val="markedcontent"/>
          <w:rFonts w:ascii="Arial" w:hAnsi="Arial" w:cs="Arial"/>
          <w:sz w:val="24"/>
          <w:szCs w:val="24"/>
        </w:rPr>
        <w:t>- F</w:t>
      </w:r>
      <w:r w:rsidRPr="00211875">
        <w:rPr>
          <w:rStyle w:val="markedcontent"/>
          <w:rFonts w:ascii="Arial" w:hAnsi="Arial" w:cs="Arial"/>
          <w:sz w:val="24"/>
          <w:szCs w:val="24"/>
        </w:rPr>
        <w:t>aire émerger et accompagner des projets portés par les publics visés</w:t>
      </w:r>
      <w:r w:rsidR="00211875">
        <w:rPr>
          <w:rStyle w:val="markedcontent"/>
          <w:rFonts w:ascii="Arial" w:hAnsi="Arial" w:cs="Arial"/>
          <w:sz w:val="24"/>
          <w:szCs w:val="24"/>
        </w:rPr>
        <w:t xml:space="preserve"> ; </w:t>
      </w:r>
      <w:r w:rsidRPr="00211875">
        <w:rPr>
          <w:sz w:val="24"/>
          <w:szCs w:val="24"/>
        </w:rPr>
        <w:br/>
      </w:r>
      <w:r w:rsidR="00211875">
        <w:rPr>
          <w:rStyle w:val="markedcontent"/>
          <w:rFonts w:ascii="Arial" w:hAnsi="Arial" w:cs="Arial"/>
          <w:sz w:val="24"/>
          <w:szCs w:val="24"/>
        </w:rPr>
        <w:t>- L</w:t>
      </w:r>
      <w:r w:rsidRPr="00211875">
        <w:rPr>
          <w:rStyle w:val="markedcontent"/>
          <w:rFonts w:ascii="Arial" w:hAnsi="Arial" w:cs="Arial"/>
          <w:sz w:val="24"/>
          <w:szCs w:val="24"/>
        </w:rPr>
        <w:t>utter contre les stéréotypes et les discriminations</w:t>
      </w:r>
      <w:r w:rsidR="00211875">
        <w:rPr>
          <w:rStyle w:val="markedcontent"/>
          <w:rFonts w:ascii="Arial" w:hAnsi="Arial" w:cs="Arial"/>
          <w:sz w:val="24"/>
          <w:szCs w:val="24"/>
        </w:rPr>
        <w:t xml:space="preserve"> ; </w:t>
      </w:r>
      <w:r w:rsidRPr="00211875">
        <w:rPr>
          <w:sz w:val="24"/>
          <w:szCs w:val="24"/>
        </w:rPr>
        <w:br/>
      </w:r>
      <w:r w:rsidR="00211875">
        <w:rPr>
          <w:rStyle w:val="markedcontent"/>
          <w:rFonts w:ascii="Arial" w:hAnsi="Arial" w:cs="Arial"/>
          <w:sz w:val="24"/>
          <w:szCs w:val="24"/>
        </w:rPr>
        <w:t>- V</w:t>
      </w:r>
      <w:r w:rsidRPr="00211875">
        <w:rPr>
          <w:rStyle w:val="markedcontent"/>
          <w:rFonts w:ascii="Arial" w:hAnsi="Arial" w:cs="Arial"/>
          <w:sz w:val="24"/>
          <w:szCs w:val="24"/>
        </w:rPr>
        <w:t>ivre la rencontre de la différence, susciter des espaces de m</w:t>
      </w:r>
      <w:r w:rsidR="007C11CC" w:rsidRPr="00211875">
        <w:rPr>
          <w:rStyle w:val="markedcontent"/>
          <w:rFonts w:ascii="Arial" w:hAnsi="Arial" w:cs="Arial"/>
          <w:sz w:val="24"/>
          <w:szCs w:val="24"/>
        </w:rPr>
        <w:t>ixité</w:t>
      </w:r>
      <w:r w:rsidRPr="00211875">
        <w:rPr>
          <w:rStyle w:val="markedcontent"/>
          <w:rFonts w:ascii="Arial" w:hAnsi="Arial" w:cs="Arial"/>
          <w:sz w:val="24"/>
          <w:szCs w:val="24"/>
        </w:rPr>
        <w:t>, favoriser l’inclusion de tous les publics</w:t>
      </w:r>
      <w:r w:rsidR="00211875">
        <w:rPr>
          <w:rStyle w:val="markedcontent"/>
          <w:rFonts w:ascii="Arial" w:hAnsi="Arial" w:cs="Arial"/>
          <w:sz w:val="24"/>
          <w:szCs w:val="24"/>
        </w:rPr>
        <w:t xml:space="preserve"> ; </w:t>
      </w:r>
      <w:r w:rsidRPr="00211875">
        <w:rPr>
          <w:sz w:val="24"/>
          <w:szCs w:val="24"/>
        </w:rPr>
        <w:br/>
      </w:r>
      <w:r w:rsidR="00211875">
        <w:rPr>
          <w:rStyle w:val="markedcontent"/>
          <w:rFonts w:ascii="Arial" w:hAnsi="Arial" w:cs="Arial"/>
          <w:sz w:val="24"/>
          <w:szCs w:val="24"/>
        </w:rPr>
        <w:t>- F</w:t>
      </w:r>
      <w:r w:rsidRPr="00211875">
        <w:rPr>
          <w:rStyle w:val="markedcontent"/>
          <w:rFonts w:ascii="Arial" w:hAnsi="Arial" w:cs="Arial"/>
          <w:sz w:val="24"/>
          <w:szCs w:val="24"/>
        </w:rPr>
        <w:t>avoriser l’accès à l’information et l’accès aux droits</w:t>
      </w:r>
      <w:r w:rsidR="00211875">
        <w:rPr>
          <w:rStyle w:val="markedcontent"/>
          <w:rFonts w:ascii="Arial" w:hAnsi="Arial" w:cs="Arial"/>
          <w:sz w:val="24"/>
          <w:szCs w:val="24"/>
        </w:rPr>
        <w:t xml:space="preserve"> ; </w:t>
      </w:r>
      <w:r w:rsidRPr="00211875">
        <w:rPr>
          <w:sz w:val="24"/>
          <w:szCs w:val="24"/>
        </w:rPr>
        <w:br/>
      </w:r>
      <w:r w:rsidR="00211875">
        <w:rPr>
          <w:rStyle w:val="markedcontent"/>
          <w:rFonts w:ascii="Arial" w:hAnsi="Arial" w:cs="Arial"/>
          <w:sz w:val="24"/>
          <w:szCs w:val="24"/>
        </w:rPr>
        <w:t>- D</w:t>
      </w:r>
      <w:r w:rsidRPr="00211875">
        <w:rPr>
          <w:rStyle w:val="markedcontent"/>
          <w:rFonts w:ascii="Arial" w:hAnsi="Arial" w:cs="Arial"/>
          <w:sz w:val="24"/>
          <w:szCs w:val="24"/>
        </w:rPr>
        <w:t>évelopper l’esprit critique et les aptitudes au traitement raisonné de l’information</w:t>
      </w:r>
      <w:r w:rsidR="00211875">
        <w:rPr>
          <w:rStyle w:val="markedcontent"/>
          <w:rFonts w:ascii="Arial" w:hAnsi="Arial" w:cs="Arial"/>
          <w:sz w:val="24"/>
          <w:szCs w:val="24"/>
        </w:rPr>
        <w:t xml:space="preserve"> ; </w:t>
      </w:r>
      <w:r w:rsidRPr="00211875">
        <w:rPr>
          <w:sz w:val="24"/>
          <w:szCs w:val="24"/>
        </w:rPr>
        <w:br/>
      </w:r>
      <w:r w:rsidR="00211875">
        <w:rPr>
          <w:rStyle w:val="markedcontent"/>
          <w:rFonts w:ascii="Arial" w:hAnsi="Arial" w:cs="Arial"/>
          <w:sz w:val="24"/>
          <w:szCs w:val="24"/>
        </w:rPr>
        <w:t>- D</w:t>
      </w:r>
      <w:r w:rsidRPr="00211875">
        <w:rPr>
          <w:rStyle w:val="markedcontent"/>
          <w:rFonts w:ascii="Arial" w:hAnsi="Arial" w:cs="Arial"/>
          <w:sz w:val="24"/>
          <w:szCs w:val="24"/>
        </w:rPr>
        <w:t>écouvrir les institutions, les valeurs, principes et acteurs de la République</w:t>
      </w:r>
      <w:r w:rsidR="00B00F6E" w:rsidRPr="00211875">
        <w:rPr>
          <w:rStyle w:val="markedcontent"/>
          <w:rFonts w:ascii="Arial" w:hAnsi="Arial" w:cs="Arial"/>
          <w:sz w:val="24"/>
          <w:szCs w:val="24"/>
        </w:rPr>
        <w:t>.</w:t>
      </w:r>
    </w:p>
    <w:p w:rsidR="0097278F" w:rsidRPr="00135F96" w:rsidRDefault="004D2B58" w:rsidP="0097278F">
      <w:pPr>
        <w:numPr>
          <w:ilvl w:val="0"/>
          <w:numId w:val="2"/>
        </w:numPr>
        <w:spacing w:before="100" w:beforeAutospacing="1" w:after="100" w:afterAutospacing="1" w:line="276" w:lineRule="auto"/>
        <w:jc w:val="both"/>
        <w:rPr>
          <w:rStyle w:val="markedcontent"/>
          <w:rFonts w:ascii="Arial" w:eastAsia="Times New Roman" w:hAnsi="Arial" w:cs="Arial"/>
          <w:sz w:val="24"/>
          <w:szCs w:val="24"/>
          <w:lang w:eastAsia="fr-FR"/>
        </w:rPr>
      </w:pPr>
      <w:r w:rsidRPr="0099534C">
        <w:rPr>
          <w:rStyle w:val="markedcontent"/>
          <w:rFonts w:ascii="Arial" w:hAnsi="Arial" w:cs="Arial"/>
          <w:sz w:val="24"/>
          <w:szCs w:val="24"/>
        </w:rPr>
        <w:t xml:space="preserve">Une attention particulière sera portée </w:t>
      </w:r>
      <w:r w:rsidRPr="00B00F6E">
        <w:rPr>
          <w:rStyle w:val="markedcontent"/>
          <w:rFonts w:ascii="Arial" w:hAnsi="Arial" w:cs="Arial"/>
          <w:b/>
          <w:sz w:val="24"/>
          <w:szCs w:val="24"/>
        </w:rPr>
        <w:t xml:space="preserve">aux projets </w:t>
      </w:r>
      <w:r w:rsidR="00B00F6E" w:rsidRPr="00B00F6E">
        <w:rPr>
          <w:rStyle w:val="markedcontent"/>
          <w:rFonts w:ascii="Arial" w:hAnsi="Arial" w:cs="Arial"/>
          <w:b/>
          <w:sz w:val="24"/>
          <w:szCs w:val="24"/>
        </w:rPr>
        <w:t>portés par les</w:t>
      </w:r>
      <w:r w:rsidRPr="00B00F6E">
        <w:rPr>
          <w:rStyle w:val="markedcontent"/>
          <w:rFonts w:ascii="Arial" w:hAnsi="Arial" w:cs="Arial"/>
          <w:b/>
          <w:sz w:val="24"/>
          <w:szCs w:val="24"/>
        </w:rPr>
        <w:t xml:space="preserve"> groupes de jeunes</w:t>
      </w:r>
      <w:r w:rsidRPr="0099534C">
        <w:rPr>
          <w:rStyle w:val="markedcontent"/>
          <w:rFonts w:ascii="Arial" w:hAnsi="Arial" w:cs="Arial"/>
          <w:sz w:val="24"/>
          <w:szCs w:val="24"/>
        </w:rPr>
        <w:t xml:space="preserve"> </w:t>
      </w:r>
      <w:r w:rsidR="00B00F6E">
        <w:rPr>
          <w:rStyle w:val="markedcontent"/>
          <w:rFonts w:ascii="Arial" w:hAnsi="Arial" w:cs="Arial"/>
          <w:sz w:val="24"/>
          <w:szCs w:val="24"/>
        </w:rPr>
        <w:t xml:space="preserve">contribuant ainsi </w:t>
      </w:r>
      <w:r w:rsidRPr="0099534C">
        <w:rPr>
          <w:rStyle w:val="markedcontent"/>
          <w:rFonts w:ascii="Arial" w:hAnsi="Arial" w:cs="Arial"/>
          <w:sz w:val="24"/>
          <w:szCs w:val="24"/>
        </w:rPr>
        <w:t xml:space="preserve">à l’animation de la vie locale et </w:t>
      </w:r>
      <w:r w:rsidR="00B00F6E">
        <w:rPr>
          <w:rStyle w:val="markedcontent"/>
          <w:rFonts w:ascii="Arial" w:hAnsi="Arial" w:cs="Arial"/>
          <w:sz w:val="24"/>
          <w:szCs w:val="24"/>
        </w:rPr>
        <w:t xml:space="preserve">la </w:t>
      </w:r>
      <w:r w:rsidRPr="0099534C">
        <w:rPr>
          <w:rStyle w:val="markedcontent"/>
          <w:rFonts w:ascii="Arial" w:hAnsi="Arial" w:cs="Arial"/>
          <w:sz w:val="24"/>
          <w:szCs w:val="24"/>
        </w:rPr>
        <w:t>valoris</w:t>
      </w:r>
      <w:r w:rsidR="00B00F6E">
        <w:rPr>
          <w:rStyle w:val="markedcontent"/>
          <w:rFonts w:ascii="Arial" w:hAnsi="Arial" w:cs="Arial"/>
          <w:sz w:val="24"/>
          <w:szCs w:val="24"/>
        </w:rPr>
        <w:t>ation de</w:t>
      </w:r>
      <w:r w:rsidRPr="0099534C">
        <w:rPr>
          <w:rStyle w:val="markedcontent"/>
          <w:rFonts w:ascii="Arial" w:hAnsi="Arial" w:cs="Arial"/>
          <w:sz w:val="24"/>
          <w:szCs w:val="24"/>
        </w:rPr>
        <w:t xml:space="preserve"> leurs projets auprès de pairs et/ou de publics</w:t>
      </w:r>
      <w:r w:rsidR="007C11CC">
        <w:rPr>
          <w:rStyle w:val="markedcontent"/>
          <w:rFonts w:ascii="Arial" w:hAnsi="Arial" w:cs="Arial"/>
          <w:sz w:val="24"/>
          <w:szCs w:val="24"/>
        </w:rPr>
        <w:t xml:space="preserve"> différents</w:t>
      </w:r>
      <w:r w:rsidR="00211875">
        <w:rPr>
          <w:rStyle w:val="markedcontent"/>
          <w:rFonts w:ascii="Arial" w:hAnsi="Arial" w:cs="Arial"/>
          <w:sz w:val="24"/>
          <w:szCs w:val="24"/>
        </w:rPr>
        <w:t xml:space="preserve"> ; </w:t>
      </w:r>
    </w:p>
    <w:p w:rsidR="0097278F" w:rsidRPr="00211875" w:rsidRDefault="004D2B58" w:rsidP="0097278F">
      <w:pPr>
        <w:numPr>
          <w:ilvl w:val="0"/>
          <w:numId w:val="2"/>
        </w:numPr>
        <w:spacing w:before="100" w:beforeAutospacing="1" w:after="100" w:afterAutospacing="1" w:line="276" w:lineRule="auto"/>
        <w:jc w:val="both"/>
        <w:rPr>
          <w:rStyle w:val="markedcontent"/>
          <w:rFonts w:ascii="Arial" w:eastAsia="Times New Roman" w:hAnsi="Arial" w:cs="Arial"/>
          <w:sz w:val="24"/>
          <w:szCs w:val="24"/>
          <w:lang w:eastAsia="fr-FR"/>
        </w:rPr>
      </w:pPr>
      <w:r w:rsidRPr="00B00F6E">
        <w:rPr>
          <w:rStyle w:val="markedcontent"/>
          <w:rFonts w:ascii="Arial" w:hAnsi="Arial" w:cs="Arial"/>
          <w:b/>
          <w:sz w:val="24"/>
          <w:szCs w:val="24"/>
        </w:rPr>
        <w:t>Ne seront par contre pas soutenus les projets portés par une structure et simplement proposés à des jeunes, les projets à visées scolaire</w:t>
      </w:r>
      <w:r w:rsidR="007C11CC">
        <w:rPr>
          <w:rStyle w:val="markedcontent"/>
          <w:rFonts w:ascii="Arial" w:hAnsi="Arial" w:cs="Arial"/>
          <w:b/>
          <w:sz w:val="24"/>
          <w:szCs w:val="24"/>
        </w:rPr>
        <w:t>s</w:t>
      </w:r>
      <w:r w:rsidRPr="00B00F6E">
        <w:rPr>
          <w:rStyle w:val="markedcontent"/>
          <w:rFonts w:ascii="Arial" w:hAnsi="Arial" w:cs="Arial"/>
          <w:b/>
          <w:sz w:val="24"/>
          <w:szCs w:val="24"/>
        </w:rPr>
        <w:t>, le financement d’études, de formations ou de stages, les séjours linguistiques</w:t>
      </w:r>
      <w:r w:rsidR="00F34EEA">
        <w:rPr>
          <w:rStyle w:val="markedcontent"/>
          <w:rFonts w:ascii="Arial" w:hAnsi="Arial" w:cs="Arial"/>
          <w:b/>
          <w:sz w:val="24"/>
          <w:szCs w:val="24"/>
        </w:rPr>
        <w:t xml:space="preserve"> </w:t>
      </w:r>
      <w:r w:rsidRPr="00B00F6E">
        <w:rPr>
          <w:rStyle w:val="markedcontent"/>
          <w:rFonts w:ascii="Arial" w:hAnsi="Arial" w:cs="Arial"/>
          <w:b/>
          <w:sz w:val="24"/>
          <w:szCs w:val="24"/>
        </w:rPr>
        <w:t>ou la participation à des compétitions sportives</w:t>
      </w:r>
      <w:r w:rsidR="00211875">
        <w:rPr>
          <w:rStyle w:val="markedcontent"/>
          <w:rFonts w:ascii="Arial" w:hAnsi="Arial" w:cs="Arial"/>
          <w:sz w:val="24"/>
          <w:szCs w:val="24"/>
        </w:rPr>
        <w:t xml:space="preserve"> ; </w:t>
      </w:r>
    </w:p>
    <w:p w:rsidR="00135F96" w:rsidRDefault="00135F96" w:rsidP="00135F96">
      <w:pPr>
        <w:spacing w:before="100" w:beforeAutospacing="1" w:after="100" w:afterAutospacing="1" w:line="276" w:lineRule="auto"/>
        <w:ind w:left="360"/>
        <w:jc w:val="both"/>
        <w:rPr>
          <w:rFonts w:ascii="Arial" w:eastAsia="Times New Roman" w:hAnsi="Arial" w:cs="Arial"/>
          <w:sz w:val="24"/>
          <w:szCs w:val="24"/>
          <w:lang w:eastAsia="fr-FR"/>
        </w:rPr>
      </w:pPr>
    </w:p>
    <w:p w:rsidR="004D2B58" w:rsidRPr="00135F96" w:rsidRDefault="004D2B58" w:rsidP="00135F96">
      <w:pPr>
        <w:spacing w:before="100" w:beforeAutospacing="1" w:after="100" w:afterAutospacing="1" w:line="276" w:lineRule="auto"/>
        <w:ind w:left="720"/>
        <w:jc w:val="both"/>
        <w:rPr>
          <w:rFonts w:ascii="Arial" w:eastAsia="Times New Roman" w:hAnsi="Arial" w:cs="Arial"/>
          <w:sz w:val="24"/>
          <w:szCs w:val="24"/>
          <w:u w:val="single"/>
          <w:lang w:eastAsia="fr-FR"/>
        </w:rPr>
      </w:pPr>
      <w:r w:rsidRPr="00135F96">
        <w:rPr>
          <w:rFonts w:ascii="Arial" w:eastAsia="Times New Roman" w:hAnsi="Arial" w:cs="Arial"/>
          <w:sz w:val="24"/>
          <w:szCs w:val="24"/>
          <w:u w:val="single"/>
          <w:lang w:eastAsia="fr-FR"/>
        </w:rPr>
        <w:t>Seront retenus les projets qui démontreront</w:t>
      </w:r>
      <w:r w:rsidR="00135F96" w:rsidRPr="00135F96">
        <w:rPr>
          <w:rFonts w:ascii="Arial" w:eastAsia="Times New Roman" w:hAnsi="Arial" w:cs="Arial"/>
          <w:sz w:val="24"/>
          <w:szCs w:val="24"/>
          <w:u w:val="single"/>
          <w:lang w:eastAsia="fr-FR"/>
        </w:rPr>
        <w:t xml:space="preserve"> </w:t>
      </w:r>
      <w:r w:rsidRPr="00135F96">
        <w:rPr>
          <w:rFonts w:ascii="Arial" w:eastAsia="Times New Roman" w:hAnsi="Arial" w:cs="Arial"/>
          <w:sz w:val="24"/>
          <w:szCs w:val="24"/>
          <w:u w:val="single"/>
          <w:lang w:eastAsia="fr-FR"/>
        </w:rPr>
        <w:t xml:space="preserve">: </w:t>
      </w:r>
    </w:p>
    <w:p w:rsidR="00AD6039" w:rsidRPr="0099534C" w:rsidRDefault="004D2B58" w:rsidP="00135F96">
      <w:pPr>
        <w:pStyle w:val="Paragraphedeliste"/>
        <w:numPr>
          <w:ilvl w:val="0"/>
          <w:numId w:val="3"/>
        </w:numPr>
        <w:tabs>
          <w:tab w:val="left" w:pos="993"/>
        </w:tabs>
        <w:spacing w:before="100" w:beforeAutospacing="1" w:after="100" w:afterAutospacing="1" w:line="276" w:lineRule="auto"/>
        <w:ind w:hanging="11"/>
        <w:jc w:val="both"/>
        <w:rPr>
          <w:rFonts w:ascii="Arial" w:eastAsia="Times New Roman" w:hAnsi="Arial" w:cs="Arial"/>
          <w:sz w:val="24"/>
          <w:szCs w:val="24"/>
          <w:lang w:eastAsia="fr-FR"/>
        </w:rPr>
      </w:pPr>
      <w:r w:rsidRPr="0099534C">
        <w:rPr>
          <w:rFonts w:ascii="Arial" w:eastAsia="Times New Roman" w:hAnsi="Arial" w:cs="Arial"/>
          <w:sz w:val="24"/>
          <w:szCs w:val="24"/>
          <w:lang w:eastAsia="fr-FR"/>
        </w:rPr>
        <w:t xml:space="preserve">La </w:t>
      </w:r>
      <w:r w:rsidR="008E50FD">
        <w:rPr>
          <w:rFonts w:ascii="Arial" w:eastAsia="Times New Roman" w:hAnsi="Arial" w:cs="Arial"/>
          <w:sz w:val="24"/>
          <w:szCs w:val="24"/>
          <w:lang w:eastAsia="fr-FR"/>
        </w:rPr>
        <w:t>p</w:t>
      </w:r>
      <w:r w:rsidR="00AD6039" w:rsidRPr="0099534C">
        <w:rPr>
          <w:rFonts w:ascii="Arial" w:eastAsia="Times New Roman" w:hAnsi="Arial" w:cs="Arial"/>
          <w:sz w:val="24"/>
          <w:szCs w:val="24"/>
          <w:lang w:eastAsia="fr-FR"/>
        </w:rPr>
        <w:t xml:space="preserve">ertinence </w:t>
      </w:r>
      <w:r w:rsidRPr="0099534C">
        <w:rPr>
          <w:rFonts w:ascii="Arial" w:eastAsia="Times New Roman" w:hAnsi="Arial" w:cs="Arial"/>
          <w:sz w:val="24"/>
          <w:szCs w:val="24"/>
          <w:lang w:eastAsia="fr-FR"/>
        </w:rPr>
        <w:t xml:space="preserve">du projet </w:t>
      </w:r>
      <w:r w:rsidR="00AD6039" w:rsidRPr="0099534C">
        <w:rPr>
          <w:rFonts w:ascii="Arial" w:eastAsia="Times New Roman" w:hAnsi="Arial" w:cs="Arial"/>
          <w:sz w:val="24"/>
          <w:szCs w:val="24"/>
          <w:lang w:eastAsia="fr-FR"/>
        </w:rPr>
        <w:t>au regard des objectifs et attendus</w:t>
      </w:r>
      <w:r w:rsidR="00135F96">
        <w:rPr>
          <w:rFonts w:ascii="Arial" w:eastAsia="Times New Roman" w:hAnsi="Arial" w:cs="Arial"/>
          <w:sz w:val="24"/>
          <w:szCs w:val="24"/>
          <w:lang w:eastAsia="fr-FR"/>
        </w:rPr>
        <w:t xml:space="preserve"> ; </w:t>
      </w:r>
      <w:r w:rsidR="00AD6039" w:rsidRPr="0099534C">
        <w:rPr>
          <w:rFonts w:ascii="Arial" w:eastAsia="Times New Roman" w:hAnsi="Arial" w:cs="Arial"/>
          <w:sz w:val="24"/>
          <w:szCs w:val="24"/>
          <w:lang w:eastAsia="fr-FR"/>
        </w:rPr>
        <w:t xml:space="preserve"> </w:t>
      </w:r>
    </w:p>
    <w:p w:rsidR="00AD6039" w:rsidRPr="0099534C" w:rsidRDefault="004D2B58" w:rsidP="00135F96">
      <w:pPr>
        <w:pStyle w:val="Paragraphedeliste"/>
        <w:numPr>
          <w:ilvl w:val="0"/>
          <w:numId w:val="3"/>
        </w:numPr>
        <w:tabs>
          <w:tab w:val="left" w:pos="993"/>
        </w:tabs>
        <w:spacing w:before="100" w:beforeAutospacing="1" w:after="100" w:afterAutospacing="1" w:line="276" w:lineRule="auto"/>
        <w:ind w:hanging="11"/>
        <w:jc w:val="both"/>
        <w:rPr>
          <w:rFonts w:ascii="Arial" w:eastAsia="Times New Roman" w:hAnsi="Arial" w:cs="Arial"/>
          <w:sz w:val="24"/>
          <w:szCs w:val="24"/>
          <w:lang w:eastAsia="fr-FR"/>
        </w:rPr>
      </w:pPr>
      <w:r w:rsidRPr="0099534C">
        <w:rPr>
          <w:rFonts w:ascii="Arial" w:eastAsia="Times New Roman" w:hAnsi="Arial" w:cs="Arial"/>
          <w:sz w:val="24"/>
          <w:szCs w:val="24"/>
          <w:lang w:eastAsia="fr-FR"/>
        </w:rPr>
        <w:t>L’évaluation des impacts</w:t>
      </w:r>
      <w:r w:rsidR="00AD6039" w:rsidRPr="0099534C">
        <w:rPr>
          <w:rFonts w:ascii="Arial" w:eastAsia="Times New Roman" w:hAnsi="Arial" w:cs="Arial"/>
          <w:sz w:val="24"/>
          <w:szCs w:val="24"/>
          <w:lang w:eastAsia="fr-FR"/>
        </w:rPr>
        <w:t xml:space="preserve"> socio-économique</w:t>
      </w:r>
      <w:r w:rsidRPr="0099534C">
        <w:rPr>
          <w:rFonts w:ascii="Arial" w:eastAsia="Times New Roman" w:hAnsi="Arial" w:cs="Arial"/>
          <w:sz w:val="24"/>
          <w:szCs w:val="24"/>
          <w:lang w:eastAsia="fr-FR"/>
        </w:rPr>
        <w:t>s, culturels et humains</w:t>
      </w:r>
      <w:r w:rsidR="00135F96">
        <w:rPr>
          <w:rFonts w:ascii="Arial" w:eastAsia="Times New Roman" w:hAnsi="Arial" w:cs="Arial"/>
          <w:sz w:val="24"/>
          <w:szCs w:val="24"/>
          <w:lang w:eastAsia="fr-FR"/>
        </w:rPr>
        <w:t xml:space="preserve"> ; </w:t>
      </w:r>
      <w:r w:rsidR="00AD6039" w:rsidRPr="0099534C">
        <w:rPr>
          <w:rFonts w:ascii="Arial" w:eastAsia="Times New Roman" w:hAnsi="Arial" w:cs="Arial"/>
          <w:sz w:val="24"/>
          <w:szCs w:val="24"/>
          <w:lang w:eastAsia="fr-FR"/>
        </w:rPr>
        <w:t xml:space="preserve"> </w:t>
      </w:r>
    </w:p>
    <w:p w:rsidR="00B00F6E" w:rsidRDefault="004D2B58" w:rsidP="00135F96">
      <w:pPr>
        <w:pStyle w:val="Paragraphedeliste"/>
        <w:numPr>
          <w:ilvl w:val="0"/>
          <w:numId w:val="3"/>
        </w:numPr>
        <w:tabs>
          <w:tab w:val="left" w:pos="993"/>
        </w:tabs>
        <w:spacing w:before="100" w:beforeAutospacing="1" w:after="100" w:afterAutospacing="1" w:line="276" w:lineRule="auto"/>
        <w:ind w:hanging="11"/>
        <w:jc w:val="both"/>
        <w:rPr>
          <w:rFonts w:ascii="Arial" w:eastAsia="Times New Roman" w:hAnsi="Arial" w:cs="Arial"/>
          <w:sz w:val="24"/>
          <w:szCs w:val="24"/>
          <w:lang w:eastAsia="fr-FR"/>
        </w:rPr>
      </w:pPr>
      <w:r w:rsidRPr="00B00F6E">
        <w:rPr>
          <w:rFonts w:ascii="Arial" w:eastAsia="Times New Roman" w:hAnsi="Arial" w:cs="Arial"/>
          <w:sz w:val="24"/>
          <w:szCs w:val="24"/>
          <w:lang w:eastAsia="fr-FR"/>
        </w:rPr>
        <w:t>Le c</w:t>
      </w:r>
      <w:r w:rsidR="00AD6039" w:rsidRPr="00B00F6E">
        <w:rPr>
          <w:rFonts w:ascii="Arial" w:eastAsia="Times New Roman" w:hAnsi="Arial" w:cs="Arial"/>
          <w:sz w:val="24"/>
          <w:szCs w:val="24"/>
          <w:lang w:eastAsia="fr-FR"/>
        </w:rPr>
        <w:t xml:space="preserve">aractère innovant et valeur ajoutée </w:t>
      </w:r>
      <w:r w:rsidRPr="00B00F6E">
        <w:rPr>
          <w:rFonts w:ascii="Arial" w:eastAsia="Times New Roman" w:hAnsi="Arial" w:cs="Arial"/>
          <w:sz w:val="24"/>
          <w:szCs w:val="24"/>
          <w:lang w:eastAsia="fr-FR"/>
        </w:rPr>
        <w:t>du projet pour les publics éloignés ou invisibles</w:t>
      </w:r>
      <w:r w:rsidR="00135F96">
        <w:rPr>
          <w:rFonts w:ascii="Arial" w:eastAsia="Times New Roman" w:hAnsi="Arial" w:cs="Arial"/>
          <w:sz w:val="24"/>
          <w:szCs w:val="24"/>
          <w:lang w:eastAsia="fr-FR"/>
        </w:rPr>
        <w:t> ;</w:t>
      </w:r>
    </w:p>
    <w:p w:rsidR="00AD6039" w:rsidRDefault="00FD1A09" w:rsidP="00135F96">
      <w:pPr>
        <w:pStyle w:val="Paragraphedeliste"/>
        <w:numPr>
          <w:ilvl w:val="0"/>
          <w:numId w:val="3"/>
        </w:numPr>
        <w:tabs>
          <w:tab w:val="left" w:pos="993"/>
        </w:tabs>
        <w:spacing w:before="100" w:beforeAutospacing="1" w:after="100" w:afterAutospacing="1" w:line="276" w:lineRule="auto"/>
        <w:ind w:hanging="11"/>
        <w:jc w:val="both"/>
        <w:rPr>
          <w:rFonts w:ascii="Arial" w:eastAsia="Times New Roman" w:hAnsi="Arial" w:cs="Arial"/>
          <w:sz w:val="24"/>
          <w:szCs w:val="24"/>
          <w:lang w:eastAsia="fr-FR"/>
        </w:rPr>
      </w:pPr>
      <w:r>
        <w:rPr>
          <w:rFonts w:ascii="Arial" w:eastAsia="Times New Roman" w:hAnsi="Arial" w:cs="Arial"/>
          <w:sz w:val="24"/>
          <w:szCs w:val="24"/>
          <w:lang w:eastAsia="fr-FR"/>
        </w:rPr>
        <w:t>L</w:t>
      </w:r>
      <w:r w:rsidR="004D2B58" w:rsidRPr="00B00F6E">
        <w:rPr>
          <w:rFonts w:ascii="Arial" w:eastAsia="Times New Roman" w:hAnsi="Arial" w:cs="Arial"/>
          <w:sz w:val="24"/>
          <w:szCs w:val="24"/>
          <w:lang w:eastAsia="fr-FR"/>
        </w:rPr>
        <w:t>a qu</w:t>
      </w:r>
      <w:r w:rsidR="00AD6039" w:rsidRPr="00B00F6E">
        <w:rPr>
          <w:rFonts w:ascii="Arial" w:eastAsia="Times New Roman" w:hAnsi="Arial" w:cs="Arial"/>
          <w:sz w:val="24"/>
          <w:szCs w:val="24"/>
          <w:lang w:eastAsia="fr-FR"/>
        </w:rPr>
        <w:t xml:space="preserve">alité et pertinence des partenariats </w:t>
      </w:r>
      <w:r w:rsidR="002304AD" w:rsidRPr="00B00F6E">
        <w:rPr>
          <w:rFonts w:ascii="Arial" w:eastAsia="Times New Roman" w:hAnsi="Arial" w:cs="Arial"/>
          <w:sz w:val="24"/>
          <w:szCs w:val="24"/>
          <w:lang w:eastAsia="fr-FR"/>
        </w:rPr>
        <w:t>impulsés grâce au projet et son ancrage territorial.</w:t>
      </w:r>
    </w:p>
    <w:p w:rsidR="00F71281" w:rsidRPr="00F71281" w:rsidRDefault="00F71281" w:rsidP="00F71281">
      <w:pPr>
        <w:spacing w:before="100" w:beforeAutospacing="1" w:after="100" w:afterAutospacing="1" w:line="276" w:lineRule="auto"/>
        <w:jc w:val="both"/>
        <w:rPr>
          <w:rFonts w:ascii="Arial" w:eastAsia="Times New Roman" w:hAnsi="Arial" w:cs="Arial"/>
          <w:sz w:val="24"/>
          <w:szCs w:val="24"/>
          <w:lang w:eastAsia="fr-FR"/>
        </w:rPr>
      </w:pPr>
    </w:p>
    <w:p w:rsidR="00841A59" w:rsidRPr="00135F96" w:rsidRDefault="0097278F" w:rsidP="00135F96">
      <w:pPr>
        <w:pStyle w:val="Paragraphedeliste"/>
        <w:numPr>
          <w:ilvl w:val="0"/>
          <w:numId w:val="9"/>
        </w:numPr>
        <w:spacing w:before="100" w:beforeAutospacing="1" w:after="100" w:afterAutospacing="1" w:line="240" w:lineRule="auto"/>
        <w:ind w:left="567" w:hanging="567"/>
        <w:rPr>
          <w:rFonts w:ascii="Arial" w:eastAsia="Times New Roman" w:hAnsi="Arial" w:cs="Arial"/>
          <w:b/>
          <w:sz w:val="24"/>
          <w:szCs w:val="24"/>
          <w:lang w:eastAsia="fr-FR"/>
        </w:rPr>
      </w:pPr>
      <w:r w:rsidRPr="00135F96">
        <w:rPr>
          <w:rFonts w:ascii="Arial" w:hAnsi="Arial" w:cs="Arial"/>
          <w:b/>
          <w:sz w:val="24"/>
          <w:szCs w:val="24"/>
        </w:rPr>
        <w:t>P</w:t>
      </w:r>
      <w:r w:rsidR="00841A59" w:rsidRPr="00135F96">
        <w:rPr>
          <w:rFonts w:ascii="Arial" w:hAnsi="Arial" w:cs="Arial"/>
          <w:b/>
          <w:sz w:val="24"/>
          <w:szCs w:val="24"/>
        </w:rPr>
        <w:t>rocédure de dépôt</w:t>
      </w:r>
    </w:p>
    <w:p w:rsidR="00841A59" w:rsidRPr="00B00F6E" w:rsidRDefault="00841A59" w:rsidP="003325FC">
      <w:pPr>
        <w:spacing w:before="100" w:beforeAutospacing="1" w:after="100" w:afterAutospacing="1" w:line="240" w:lineRule="auto"/>
        <w:rPr>
          <w:rFonts w:ascii="Arial" w:hAnsi="Arial" w:cs="Arial"/>
          <w:b/>
          <w:sz w:val="24"/>
          <w:szCs w:val="24"/>
          <w:u w:val="single"/>
        </w:rPr>
      </w:pPr>
      <w:r w:rsidRPr="00B00F6E">
        <w:rPr>
          <w:rFonts w:ascii="Arial" w:hAnsi="Arial" w:cs="Arial"/>
          <w:b/>
          <w:sz w:val="24"/>
          <w:szCs w:val="24"/>
          <w:u w:val="single"/>
        </w:rPr>
        <w:t>Pour les associations</w:t>
      </w:r>
    </w:p>
    <w:p w:rsidR="00841A59" w:rsidRPr="0099534C" w:rsidRDefault="00841A59" w:rsidP="00135F96">
      <w:pPr>
        <w:spacing w:before="100" w:beforeAutospacing="1" w:after="100" w:afterAutospacing="1" w:line="240" w:lineRule="auto"/>
        <w:ind w:left="708"/>
        <w:jc w:val="both"/>
        <w:rPr>
          <w:rFonts w:ascii="Arial" w:hAnsi="Arial" w:cs="Arial"/>
          <w:sz w:val="24"/>
          <w:szCs w:val="24"/>
        </w:rPr>
      </w:pPr>
      <w:r w:rsidRPr="0099534C">
        <w:rPr>
          <w:rFonts w:ascii="Arial" w:hAnsi="Arial" w:cs="Arial"/>
          <w:sz w:val="24"/>
          <w:szCs w:val="24"/>
        </w:rPr>
        <w:t xml:space="preserve">1. Déposer les demandes de subvention via le télé-service « Compte association » accessible depuis le site internet : </w:t>
      </w:r>
      <w:r w:rsidRPr="0099534C">
        <w:rPr>
          <w:rFonts w:ascii="Arial" w:hAnsi="Arial" w:cs="Arial"/>
          <w:color w:val="2E74B5" w:themeColor="accent1" w:themeShade="BF"/>
          <w:sz w:val="24"/>
          <w:szCs w:val="24"/>
        </w:rPr>
        <w:t>http://www.associations.gouv.fr/le-compte-asso.html</w:t>
      </w:r>
      <w:r w:rsidRPr="0099534C">
        <w:rPr>
          <w:rFonts w:ascii="Arial" w:hAnsi="Arial" w:cs="Arial"/>
          <w:sz w:val="24"/>
          <w:szCs w:val="24"/>
        </w:rPr>
        <w:t xml:space="preserve">. A partir de ce lien URL, des vidéos explicatives sur l’utilisation du service « Compte </w:t>
      </w:r>
      <w:r w:rsidR="00135F96">
        <w:rPr>
          <w:rFonts w:ascii="Arial" w:hAnsi="Arial" w:cs="Arial"/>
          <w:sz w:val="24"/>
          <w:szCs w:val="24"/>
        </w:rPr>
        <w:t xml:space="preserve">Associations » sont accessibles ; </w:t>
      </w:r>
    </w:p>
    <w:p w:rsidR="00841A59" w:rsidRPr="0099534C" w:rsidRDefault="00841A59" w:rsidP="00135F96">
      <w:pPr>
        <w:spacing w:before="100" w:beforeAutospacing="1" w:after="100" w:afterAutospacing="1" w:line="240" w:lineRule="auto"/>
        <w:ind w:firstLine="708"/>
        <w:rPr>
          <w:rFonts w:ascii="Arial" w:hAnsi="Arial" w:cs="Arial"/>
          <w:sz w:val="24"/>
          <w:szCs w:val="24"/>
        </w:rPr>
      </w:pPr>
      <w:r w:rsidRPr="0099534C">
        <w:rPr>
          <w:rFonts w:ascii="Arial" w:hAnsi="Arial" w:cs="Arial"/>
          <w:sz w:val="24"/>
          <w:szCs w:val="24"/>
        </w:rPr>
        <w:t>2. Créer un</w:t>
      </w:r>
      <w:r w:rsidR="00135F96">
        <w:rPr>
          <w:rFonts w:ascii="Arial" w:hAnsi="Arial" w:cs="Arial"/>
          <w:sz w:val="24"/>
          <w:szCs w:val="24"/>
        </w:rPr>
        <w:t xml:space="preserve"> compte (sauf s’il existe déjà) ; </w:t>
      </w:r>
    </w:p>
    <w:p w:rsidR="00841A59" w:rsidRPr="0099534C" w:rsidRDefault="00841A59" w:rsidP="00135F96">
      <w:pPr>
        <w:spacing w:before="100" w:beforeAutospacing="1" w:after="100" w:afterAutospacing="1" w:line="240" w:lineRule="auto"/>
        <w:ind w:firstLine="708"/>
        <w:rPr>
          <w:rFonts w:ascii="Arial" w:hAnsi="Arial" w:cs="Arial"/>
          <w:sz w:val="24"/>
          <w:szCs w:val="24"/>
        </w:rPr>
      </w:pPr>
      <w:r w:rsidRPr="0099534C">
        <w:rPr>
          <w:rFonts w:ascii="Arial" w:hAnsi="Arial" w:cs="Arial"/>
          <w:sz w:val="24"/>
          <w:szCs w:val="24"/>
        </w:rPr>
        <w:t>3. Associer à ce compte une association (</w:t>
      </w:r>
      <w:r w:rsidR="00135F96">
        <w:rPr>
          <w:rFonts w:ascii="Arial" w:hAnsi="Arial" w:cs="Arial"/>
          <w:sz w:val="24"/>
          <w:szCs w:val="24"/>
        </w:rPr>
        <w:t xml:space="preserve">ou un établissement secondaire) ; </w:t>
      </w:r>
    </w:p>
    <w:p w:rsidR="00841A59" w:rsidRPr="0099534C" w:rsidRDefault="00841A59" w:rsidP="00135F96">
      <w:pPr>
        <w:spacing w:before="100" w:beforeAutospacing="1" w:after="100" w:afterAutospacing="1" w:line="240" w:lineRule="auto"/>
        <w:ind w:firstLine="708"/>
        <w:rPr>
          <w:rFonts w:ascii="Arial" w:hAnsi="Arial" w:cs="Arial"/>
          <w:sz w:val="24"/>
          <w:szCs w:val="24"/>
        </w:rPr>
      </w:pPr>
      <w:r w:rsidRPr="0099534C">
        <w:rPr>
          <w:rFonts w:ascii="Arial" w:hAnsi="Arial" w:cs="Arial"/>
          <w:sz w:val="24"/>
          <w:szCs w:val="24"/>
        </w:rPr>
        <w:t>4. Choisir l’o</w:t>
      </w:r>
      <w:r w:rsidR="00135F96">
        <w:rPr>
          <w:rFonts w:ascii="Arial" w:hAnsi="Arial" w:cs="Arial"/>
          <w:sz w:val="24"/>
          <w:szCs w:val="24"/>
        </w:rPr>
        <w:t xml:space="preserve">ption « Demande de subvention » ; </w:t>
      </w:r>
    </w:p>
    <w:p w:rsidR="001242BB" w:rsidRDefault="00841A59" w:rsidP="00135F96">
      <w:pPr>
        <w:spacing w:before="100" w:beforeAutospacing="1" w:after="100" w:afterAutospacing="1" w:line="240" w:lineRule="auto"/>
        <w:ind w:left="708"/>
        <w:rPr>
          <w:rFonts w:ascii="Arial" w:hAnsi="Arial" w:cs="Arial"/>
          <w:color w:val="0070C0"/>
          <w:sz w:val="24"/>
          <w:szCs w:val="24"/>
        </w:rPr>
      </w:pPr>
      <w:r w:rsidRPr="0099534C">
        <w:rPr>
          <w:rFonts w:ascii="Arial" w:hAnsi="Arial" w:cs="Arial"/>
          <w:sz w:val="24"/>
          <w:szCs w:val="24"/>
        </w:rPr>
        <w:t>5. Sélectionner la subvention avec le code en lien avec la fiche « actions partenariales JEP » correspondant au territ</w:t>
      </w:r>
      <w:r w:rsidR="00135F96">
        <w:rPr>
          <w:rFonts w:ascii="Arial" w:hAnsi="Arial" w:cs="Arial"/>
          <w:sz w:val="24"/>
          <w:szCs w:val="24"/>
        </w:rPr>
        <w:t xml:space="preserve">oire d’intervention de l’action : </w:t>
      </w:r>
      <w:r w:rsidR="00135F96">
        <w:rPr>
          <w:rFonts w:ascii="Arial" w:hAnsi="Arial" w:cs="Arial"/>
          <w:sz w:val="24"/>
          <w:szCs w:val="24"/>
        </w:rPr>
        <w:tab/>
      </w:r>
    </w:p>
    <w:p w:rsidR="00841A59" w:rsidRPr="00F34EEA" w:rsidRDefault="00F34EEA" w:rsidP="003325FC">
      <w:pPr>
        <w:spacing w:before="100" w:beforeAutospacing="1" w:after="100" w:afterAutospacing="1" w:line="240" w:lineRule="auto"/>
        <w:rPr>
          <w:rFonts w:ascii="Arial" w:hAnsi="Arial" w:cs="Arial"/>
          <w:color w:val="0070C0"/>
          <w:sz w:val="24"/>
          <w:szCs w:val="24"/>
        </w:rPr>
      </w:pPr>
      <w:r w:rsidRPr="00F34EEA">
        <w:rPr>
          <w:rFonts w:ascii="Arial" w:hAnsi="Arial" w:cs="Arial"/>
          <w:color w:val="0070C0"/>
          <w:sz w:val="24"/>
          <w:szCs w:val="24"/>
        </w:rPr>
        <w:t>(Un numéro de la subvention sera disponible sur notre site</w:t>
      </w:r>
      <w:proofErr w:type="gramStart"/>
      <w:r w:rsidRPr="00F34EEA">
        <w:rPr>
          <w:rFonts w:ascii="Arial" w:hAnsi="Arial" w:cs="Arial"/>
          <w:color w:val="0070C0"/>
          <w:sz w:val="24"/>
          <w:szCs w:val="24"/>
        </w:rPr>
        <w:t> :https://www.ac-lyon.fr/vie-associative-dans-le-rhone-politiques-partenariales-locales-bop163-124118</w:t>
      </w:r>
      <w:proofErr w:type="gramEnd"/>
      <w:r w:rsidRPr="00F34EEA">
        <w:rPr>
          <w:rFonts w:ascii="Arial" w:hAnsi="Arial" w:cs="Arial"/>
          <w:color w:val="0070C0"/>
          <w:sz w:val="24"/>
          <w:szCs w:val="24"/>
        </w:rPr>
        <w:t>)</w:t>
      </w:r>
    </w:p>
    <w:p w:rsidR="00841A59" w:rsidRDefault="00841A59" w:rsidP="00135F96">
      <w:pPr>
        <w:spacing w:before="100" w:beforeAutospacing="1" w:after="100" w:afterAutospacing="1" w:line="240" w:lineRule="auto"/>
        <w:ind w:left="708"/>
        <w:rPr>
          <w:rFonts w:ascii="Arial" w:hAnsi="Arial" w:cs="Arial"/>
          <w:sz w:val="24"/>
          <w:szCs w:val="24"/>
        </w:rPr>
      </w:pPr>
      <w:r w:rsidRPr="0099534C">
        <w:rPr>
          <w:rFonts w:ascii="Arial" w:hAnsi="Arial" w:cs="Arial"/>
          <w:sz w:val="24"/>
          <w:szCs w:val="24"/>
        </w:rPr>
        <w:t>6. Etablir autant de fiches action que d’actions à financer (y compris un budget</w:t>
      </w:r>
      <w:r w:rsidRPr="0099534C">
        <w:rPr>
          <w:sz w:val="24"/>
          <w:szCs w:val="24"/>
        </w:rPr>
        <w:br/>
      </w:r>
      <w:r w:rsidRPr="0099534C">
        <w:rPr>
          <w:rFonts w:ascii="Arial" w:hAnsi="Arial" w:cs="Arial"/>
          <w:sz w:val="24"/>
          <w:szCs w:val="24"/>
        </w:rPr>
        <w:t>prévisionnel par action).</w:t>
      </w:r>
    </w:p>
    <w:p w:rsidR="00135F96" w:rsidRDefault="00135F96" w:rsidP="003325FC">
      <w:pPr>
        <w:spacing w:before="100" w:beforeAutospacing="1" w:after="100" w:afterAutospacing="1" w:line="240" w:lineRule="auto"/>
        <w:rPr>
          <w:rFonts w:ascii="Arial" w:hAnsi="Arial" w:cs="Arial"/>
          <w:sz w:val="24"/>
          <w:szCs w:val="24"/>
        </w:rPr>
      </w:pPr>
    </w:p>
    <w:p w:rsidR="00841A59" w:rsidRPr="0099534C" w:rsidRDefault="00841A59" w:rsidP="003325FC">
      <w:pPr>
        <w:spacing w:before="100" w:beforeAutospacing="1" w:after="100" w:afterAutospacing="1" w:line="240" w:lineRule="auto"/>
        <w:rPr>
          <w:rFonts w:ascii="Arial" w:hAnsi="Arial" w:cs="Arial"/>
          <w:color w:val="FF0000"/>
          <w:sz w:val="24"/>
          <w:szCs w:val="24"/>
        </w:rPr>
      </w:pPr>
      <w:r w:rsidRPr="0099534C">
        <w:rPr>
          <w:rFonts w:ascii="Arial" w:hAnsi="Arial" w:cs="Arial"/>
          <w:sz w:val="24"/>
          <w:szCs w:val="24"/>
        </w:rPr>
        <w:t>Le principe du télé-service « Compte Asso » est de vous permettre de disposer d’un espace où, après avoir créé un compte et lié différents documents à une structure –statuts, compte-rendu d’activité, compte-rendu financier, bilan des actions financées l’année précédente – de pouvoir déposer une demande sans avoir besoin de refaire systématiquement toutes les démarches.</w:t>
      </w:r>
      <w:r w:rsidRPr="0099534C">
        <w:rPr>
          <w:sz w:val="24"/>
          <w:szCs w:val="24"/>
        </w:rPr>
        <w:br/>
      </w:r>
    </w:p>
    <w:p w:rsidR="00622B9E" w:rsidRPr="0099534C" w:rsidRDefault="00622B9E" w:rsidP="00622B9E">
      <w:pPr>
        <w:spacing w:before="100" w:beforeAutospacing="1" w:after="100" w:afterAutospacing="1" w:line="240" w:lineRule="auto"/>
        <w:jc w:val="both"/>
        <w:rPr>
          <w:rFonts w:ascii="Arial" w:hAnsi="Arial" w:cs="Arial"/>
          <w:sz w:val="24"/>
          <w:szCs w:val="24"/>
        </w:rPr>
      </w:pPr>
      <w:r w:rsidRPr="007C11CC">
        <w:rPr>
          <w:rFonts w:ascii="Arial" w:hAnsi="Arial" w:cs="Arial"/>
          <w:sz w:val="24"/>
          <w:szCs w:val="24"/>
          <w:u w:val="single"/>
        </w:rPr>
        <w:t xml:space="preserve">Rappel </w:t>
      </w:r>
      <w:r w:rsidRPr="0099534C">
        <w:rPr>
          <w:rFonts w:ascii="Arial" w:hAnsi="Arial" w:cs="Arial"/>
          <w:sz w:val="24"/>
          <w:szCs w:val="24"/>
        </w:rPr>
        <w:t xml:space="preserve">: </w:t>
      </w:r>
      <w:r w:rsidRPr="007C11CC">
        <w:rPr>
          <w:rFonts w:ascii="Arial" w:hAnsi="Arial" w:cs="Arial"/>
          <w:b/>
          <w:sz w:val="24"/>
          <w:szCs w:val="24"/>
        </w:rPr>
        <w:t xml:space="preserve">Toute demande de renouvellement d’une subvention </w:t>
      </w:r>
      <w:r w:rsidR="0097278F">
        <w:rPr>
          <w:rFonts w:ascii="Arial" w:hAnsi="Arial" w:cs="Arial"/>
          <w:b/>
          <w:sz w:val="24"/>
          <w:szCs w:val="24"/>
        </w:rPr>
        <w:t>attribuée</w:t>
      </w:r>
      <w:r w:rsidRPr="007C11CC">
        <w:rPr>
          <w:rFonts w:ascii="Arial" w:hAnsi="Arial" w:cs="Arial"/>
          <w:b/>
          <w:sz w:val="24"/>
          <w:szCs w:val="24"/>
        </w:rPr>
        <w:t xml:space="preserve"> </w:t>
      </w:r>
      <w:r w:rsidR="00BB26EC">
        <w:rPr>
          <w:rFonts w:ascii="Arial" w:hAnsi="Arial" w:cs="Arial"/>
          <w:b/>
          <w:sz w:val="24"/>
          <w:szCs w:val="24"/>
        </w:rPr>
        <w:t>sur les années passées ne sera traitée que si le Service D</w:t>
      </w:r>
      <w:r w:rsidRPr="007C11CC">
        <w:rPr>
          <w:rFonts w:ascii="Arial" w:hAnsi="Arial" w:cs="Arial"/>
          <w:b/>
          <w:sz w:val="24"/>
          <w:szCs w:val="24"/>
        </w:rPr>
        <w:t xml:space="preserve">épartemental </w:t>
      </w:r>
      <w:r w:rsidR="00BB26EC">
        <w:rPr>
          <w:rFonts w:ascii="Arial" w:hAnsi="Arial" w:cs="Arial"/>
          <w:b/>
          <w:sz w:val="24"/>
          <w:szCs w:val="24"/>
        </w:rPr>
        <w:t>à la Jeunesse, à l’Engagement et aux S</w:t>
      </w:r>
      <w:r w:rsidRPr="007C11CC">
        <w:rPr>
          <w:rFonts w:ascii="Arial" w:hAnsi="Arial" w:cs="Arial"/>
          <w:b/>
          <w:sz w:val="24"/>
          <w:szCs w:val="24"/>
        </w:rPr>
        <w:t>ports du Rhône (SDJES) dispose du compte-rendu de l’action N-1</w:t>
      </w:r>
      <w:r w:rsidRPr="0099534C">
        <w:rPr>
          <w:rFonts w:ascii="Arial" w:hAnsi="Arial" w:cs="Arial"/>
          <w:sz w:val="24"/>
          <w:szCs w:val="24"/>
        </w:rPr>
        <w:t xml:space="preserve">. </w:t>
      </w:r>
    </w:p>
    <w:p w:rsidR="00622B9E" w:rsidRPr="0099534C" w:rsidRDefault="00622B9E" w:rsidP="007C11CC">
      <w:pPr>
        <w:spacing w:before="100" w:beforeAutospacing="1" w:after="100" w:afterAutospacing="1" w:line="240" w:lineRule="auto"/>
        <w:jc w:val="both"/>
        <w:rPr>
          <w:rFonts w:ascii="Arial" w:hAnsi="Arial" w:cs="Arial"/>
          <w:sz w:val="24"/>
          <w:szCs w:val="24"/>
        </w:rPr>
      </w:pPr>
      <w:r w:rsidRPr="0099534C">
        <w:rPr>
          <w:rFonts w:ascii="Arial" w:hAnsi="Arial" w:cs="Arial"/>
          <w:sz w:val="24"/>
          <w:szCs w:val="24"/>
        </w:rPr>
        <w:t>En tout état de cause, le compte rendu financier doit être déposé au plus tard dans les six mois suivant la fin de l’exercice pour lequel l’aide a été</w:t>
      </w:r>
      <w:r w:rsidRPr="0099534C">
        <w:rPr>
          <w:sz w:val="24"/>
          <w:szCs w:val="24"/>
        </w:rPr>
        <w:br/>
      </w:r>
      <w:r w:rsidRPr="0099534C">
        <w:rPr>
          <w:rFonts w:ascii="Arial" w:hAnsi="Arial" w:cs="Arial"/>
          <w:sz w:val="24"/>
          <w:szCs w:val="24"/>
        </w:rPr>
        <w:t>attribuée.</w:t>
      </w:r>
      <w:r w:rsidR="007C11CC">
        <w:rPr>
          <w:rFonts w:ascii="Arial" w:hAnsi="Arial" w:cs="Arial"/>
          <w:sz w:val="24"/>
          <w:szCs w:val="24"/>
        </w:rPr>
        <w:t xml:space="preserve"> Tout dossier incomplet ne sera pas traité.</w:t>
      </w:r>
    </w:p>
    <w:p w:rsidR="00AD6039" w:rsidRDefault="00622B9E" w:rsidP="00622B9E">
      <w:pPr>
        <w:spacing w:before="100" w:beforeAutospacing="1" w:after="100" w:afterAutospacing="1" w:line="240" w:lineRule="auto"/>
        <w:jc w:val="both"/>
        <w:rPr>
          <w:rFonts w:ascii="Arial" w:hAnsi="Arial" w:cs="Arial"/>
          <w:sz w:val="24"/>
          <w:szCs w:val="24"/>
        </w:rPr>
      </w:pPr>
      <w:r w:rsidRPr="0099534C">
        <w:rPr>
          <w:sz w:val="24"/>
          <w:szCs w:val="24"/>
        </w:rPr>
        <w:lastRenderedPageBreak/>
        <w:br/>
      </w:r>
      <w:r w:rsidR="00AD6039" w:rsidRPr="0099534C">
        <w:rPr>
          <w:rFonts w:ascii="Arial" w:hAnsi="Arial" w:cs="Arial"/>
          <w:sz w:val="24"/>
          <w:szCs w:val="24"/>
        </w:rPr>
        <w:t>Le compte-rendu financier de l’action financée en N-1 devra être déposé via le télé-</w:t>
      </w:r>
      <w:r w:rsidR="00AD6039" w:rsidRPr="0099534C">
        <w:rPr>
          <w:sz w:val="24"/>
          <w:szCs w:val="24"/>
        </w:rPr>
        <w:br/>
      </w:r>
      <w:r w:rsidR="00AD6039" w:rsidRPr="0099534C">
        <w:rPr>
          <w:rFonts w:ascii="Arial" w:hAnsi="Arial" w:cs="Arial"/>
          <w:sz w:val="24"/>
          <w:szCs w:val="24"/>
        </w:rPr>
        <w:t>service « Compte Association ».</w:t>
      </w:r>
    </w:p>
    <w:p w:rsidR="00B336ED" w:rsidRDefault="00B336ED" w:rsidP="00135F96">
      <w:pPr>
        <w:spacing w:before="100" w:beforeAutospacing="1" w:after="100" w:afterAutospacing="1" w:line="240" w:lineRule="auto"/>
        <w:ind w:firstLine="708"/>
        <w:jc w:val="both"/>
        <w:rPr>
          <w:rFonts w:ascii="Arial" w:hAnsi="Arial" w:cs="Arial"/>
          <w:sz w:val="24"/>
          <w:szCs w:val="24"/>
        </w:rPr>
      </w:pPr>
      <w:r>
        <w:rPr>
          <w:rFonts w:ascii="Arial" w:hAnsi="Arial" w:cs="Arial"/>
          <w:sz w:val="24"/>
          <w:szCs w:val="24"/>
        </w:rPr>
        <w:t xml:space="preserve">7. lien avec la note régionale : </w:t>
      </w:r>
    </w:p>
    <w:p w:rsidR="00AD6039" w:rsidRPr="00BB26EC" w:rsidRDefault="00AD6039" w:rsidP="00135F96">
      <w:pPr>
        <w:spacing w:before="100" w:beforeAutospacing="1" w:after="100" w:afterAutospacing="1" w:line="240" w:lineRule="auto"/>
        <w:ind w:firstLine="708"/>
        <w:jc w:val="both"/>
        <w:rPr>
          <w:rFonts w:ascii="Arial" w:hAnsi="Arial" w:cs="Arial"/>
          <w:b/>
          <w:sz w:val="24"/>
          <w:szCs w:val="24"/>
        </w:rPr>
      </w:pPr>
      <w:r w:rsidRPr="00BB26EC">
        <w:rPr>
          <w:rFonts w:ascii="Arial" w:hAnsi="Arial" w:cs="Arial"/>
          <w:b/>
          <w:sz w:val="24"/>
          <w:szCs w:val="24"/>
          <w:u w:val="single"/>
        </w:rPr>
        <w:t>Le calendrier</w:t>
      </w:r>
      <w:r w:rsidRPr="00BB26EC">
        <w:rPr>
          <w:rFonts w:ascii="Arial" w:hAnsi="Arial" w:cs="Arial"/>
          <w:b/>
          <w:sz w:val="24"/>
          <w:szCs w:val="24"/>
        </w:rPr>
        <w:t> :</w:t>
      </w:r>
    </w:p>
    <w:p w:rsidR="00AD6039" w:rsidRPr="0099534C" w:rsidRDefault="00AD6039" w:rsidP="00135F96">
      <w:pPr>
        <w:spacing w:before="100" w:beforeAutospacing="1" w:after="100" w:afterAutospacing="1" w:line="240" w:lineRule="auto"/>
        <w:ind w:left="360"/>
        <w:jc w:val="both"/>
        <w:rPr>
          <w:rFonts w:ascii="Arial" w:hAnsi="Arial" w:cs="Arial"/>
          <w:sz w:val="24"/>
          <w:szCs w:val="24"/>
        </w:rPr>
      </w:pPr>
      <w:r w:rsidRPr="0099534C">
        <w:rPr>
          <w:rFonts w:ascii="Arial" w:hAnsi="Arial" w:cs="Arial"/>
          <w:sz w:val="24"/>
          <w:szCs w:val="24"/>
        </w:rPr>
        <w:t xml:space="preserve">Les demandes sont à déposer sur </w:t>
      </w:r>
      <w:hyperlink r:id="rId8" w:history="1">
        <w:r w:rsidR="00135F96" w:rsidRPr="00C1520D">
          <w:rPr>
            <w:rStyle w:val="Lienhypertexte"/>
            <w:rFonts w:ascii="Arial" w:hAnsi="Arial" w:cs="Arial"/>
            <w:sz w:val="24"/>
            <w:szCs w:val="24"/>
            <w14:textFill>
              <w14:solidFill>
                <w14:srgbClr w14:val="0000FF">
                  <w14:lumMod w14:val="75000"/>
                </w14:srgbClr>
              </w14:solidFill>
            </w14:textFill>
          </w:rPr>
          <w:t>http://www.associations.gouv.fr/le-compte-asso.html</w:t>
        </w:r>
      </w:hyperlink>
      <w:r w:rsidRPr="0099534C">
        <w:rPr>
          <w:rFonts w:ascii="Arial" w:hAnsi="Arial" w:cs="Arial"/>
          <w:sz w:val="24"/>
          <w:szCs w:val="24"/>
        </w:rPr>
        <w:t> :</w:t>
      </w:r>
    </w:p>
    <w:p w:rsidR="001546C8" w:rsidRDefault="001546C8" w:rsidP="00AA3909">
      <w:pPr>
        <w:pStyle w:val="Paragraphedeliste"/>
        <w:numPr>
          <w:ilvl w:val="0"/>
          <w:numId w:val="3"/>
        </w:numPr>
        <w:spacing w:before="100" w:beforeAutospacing="1" w:after="100" w:afterAutospacing="1" w:line="240" w:lineRule="auto"/>
        <w:jc w:val="both"/>
        <w:rPr>
          <w:rFonts w:ascii="Arial" w:hAnsi="Arial" w:cs="Arial"/>
          <w:sz w:val="24"/>
          <w:szCs w:val="24"/>
        </w:rPr>
      </w:pPr>
      <w:r w:rsidRPr="001546C8">
        <w:rPr>
          <w:rFonts w:ascii="Arial" w:hAnsi="Arial" w:cs="Arial"/>
          <w:sz w:val="24"/>
          <w:szCs w:val="24"/>
        </w:rPr>
        <w:t>La campagne de subvention est désormais ouverte sur LCA/OSIRIS</w:t>
      </w:r>
      <w:r>
        <w:t xml:space="preserve"> </w:t>
      </w:r>
      <w:r>
        <w:rPr>
          <w:b/>
          <w:bCs/>
          <w:u w:val="single"/>
        </w:rPr>
        <w:t>à compter de ce jour et jusqu'au 30 juin 2023.</w:t>
      </w:r>
    </w:p>
    <w:p w:rsidR="00AD6039" w:rsidRPr="001546C8" w:rsidRDefault="00AD6039" w:rsidP="00AA3909">
      <w:pPr>
        <w:pStyle w:val="Paragraphedeliste"/>
        <w:numPr>
          <w:ilvl w:val="0"/>
          <w:numId w:val="3"/>
        </w:numPr>
        <w:spacing w:before="100" w:beforeAutospacing="1" w:after="100" w:afterAutospacing="1" w:line="240" w:lineRule="auto"/>
        <w:jc w:val="both"/>
        <w:rPr>
          <w:rFonts w:ascii="Arial" w:hAnsi="Arial" w:cs="Arial"/>
          <w:sz w:val="24"/>
          <w:szCs w:val="24"/>
        </w:rPr>
      </w:pPr>
      <w:r w:rsidRPr="001546C8">
        <w:rPr>
          <w:rFonts w:ascii="Arial" w:hAnsi="Arial" w:cs="Arial"/>
          <w:sz w:val="24"/>
          <w:szCs w:val="24"/>
        </w:rPr>
        <w:t>Pour tout renseignement complémentaire, veuillez-vous adresser à :</w:t>
      </w:r>
      <w:r w:rsidRPr="001546C8">
        <w:rPr>
          <w:sz w:val="24"/>
          <w:szCs w:val="24"/>
        </w:rPr>
        <w:br/>
      </w:r>
      <w:hyperlink r:id="rId9" w:history="1">
        <w:r w:rsidR="008E50FD" w:rsidRPr="001546C8">
          <w:rPr>
            <w:rStyle w:val="Lienhypertexte"/>
            <w:rFonts w:ascii="Arial" w:hAnsi="Arial" w:cs="Arial"/>
            <w:sz w:val="24"/>
            <w:szCs w:val="24"/>
          </w:rPr>
          <w:t>ce.sdjes69.vieassociative@ac-lyon.fr</w:t>
        </w:r>
      </w:hyperlink>
    </w:p>
    <w:p w:rsidR="00135F96" w:rsidRDefault="00AD6039">
      <w:pPr>
        <w:rPr>
          <w:rFonts w:ascii="Arial" w:hAnsi="Arial" w:cs="Arial"/>
          <w:b/>
          <w:sz w:val="24"/>
          <w:szCs w:val="24"/>
        </w:rPr>
      </w:pPr>
      <w:r w:rsidRPr="0099534C">
        <w:rPr>
          <w:sz w:val="24"/>
          <w:szCs w:val="24"/>
        </w:rPr>
        <w:br/>
      </w:r>
    </w:p>
    <w:p w:rsidR="00B336ED" w:rsidRDefault="008E50FD">
      <w:pPr>
        <w:rPr>
          <w:rFonts w:ascii="Arial" w:hAnsi="Arial" w:cs="Arial"/>
          <w:sz w:val="24"/>
          <w:szCs w:val="24"/>
        </w:rPr>
      </w:pPr>
      <w:bookmarkStart w:id="0" w:name="_GoBack"/>
      <w:bookmarkEnd w:id="0"/>
      <w:r w:rsidRPr="00B336ED">
        <w:rPr>
          <w:rFonts w:ascii="Arial" w:hAnsi="Arial" w:cs="Arial"/>
          <w:b/>
          <w:sz w:val="24"/>
          <w:szCs w:val="24"/>
        </w:rPr>
        <w:t>Nathalie POUNOUSSAMY</w:t>
      </w:r>
      <w:r>
        <w:rPr>
          <w:rFonts w:ascii="Arial" w:hAnsi="Arial" w:cs="Arial"/>
          <w:sz w:val="24"/>
          <w:szCs w:val="24"/>
        </w:rPr>
        <w:t xml:space="preserve"> – Conseillère d’Education Populaire et de J</w:t>
      </w:r>
      <w:r w:rsidR="00AD6039" w:rsidRPr="0099534C">
        <w:rPr>
          <w:rFonts w:ascii="Arial" w:hAnsi="Arial" w:cs="Arial"/>
          <w:sz w:val="24"/>
          <w:szCs w:val="24"/>
        </w:rPr>
        <w:t>eunesse</w:t>
      </w:r>
      <w:r w:rsidR="00AD6039" w:rsidRPr="0099534C">
        <w:rPr>
          <w:sz w:val="24"/>
          <w:szCs w:val="24"/>
        </w:rPr>
        <w:br/>
      </w:r>
      <w:r w:rsidR="00AD6039" w:rsidRPr="0099534C">
        <w:rPr>
          <w:rFonts w:ascii="Arial" w:hAnsi="Arial" w:cs="Arial"/>
          <w:sz w:val="24"/>
          <w:szCs w:val="24"/>
        </w:rPr>
        <w:t xml:space="preserve">au Service départemental </w:t>
      </w:r>
      <w:r w:rsidR="0097278F">
        <w:rPr>
          <w:rFonts w:ascii="Arial" w:hAnsi="Arial" w:cs="Arial"/>
          <w:sz w:val="24"/>
          <w:szCs w:val="24"/>
        </w:rPr>
        <w:t xml:space="preserve">à la Jeunesse, à l’Engagement et aux Sports </w:t>
      </w:r>
      <w:r w:rsidR="00AD6039" w:rsidRPr="0099534C">
        <w:rPr>
          <w:rFonts w:ascii="Arial" w:hAnsi="Arial" w:cs="Arial"/>
          <w:sz w:val="24"/>
          <w:szCs w:val="24"/>
        </w:rPr>
        <w:t xml:space="preserve"> (SDJES)</w:t>
      </w:r>
      <w:r w:rsidR="00B336ED">
        <w:rPr>
          <w:rFonts w:ascii="Arial" w:hAnsi="Arial" w:cs="Arial"/>
          <w:sz w:val="24"/>
          <w:szCs w:val="24"/>
        </w:rPr>
        <w:t>, référente de l’axe 1</w:t>
      </w:r>
    </w:p>
    <w:p w:rsidR="00AD6039" w:rsidRDefault="00B336ED">
      <w:pPr>
        <w:rPr>
          <w:rFonts w:ascii="Arial" w:hAnsi="Arial" w:cs="Arial"/>
          <w:sz w:val="24"/>
          <w:szCs w:val="24"/>
        </w:rPr>
      </w:pPr>
      <w:r>
        <w:rPr>
          <w:rFonts w:ascii="Arial" w:hAnsi="Arial" w:cs="Arial"/>
          <w:sz w:val="24"/>
          <w:szCs w:val="24"/>
        </w:rPr>
        <w:t xml:space="preserve"> </w:t>
      </w:r>
      <w:r w:rsidRPr="0099534C">
        <w:rPr>
          <w:rFonts w:ascii="Arial" w:hAnsi="Arial" w:cs="Arial"/>
          <w:sz w:val="24"/>
          <w:szCs w:val="24"/>
        </w:rPr>
        <w:t>Tél</w:t>
      </w:r>
      <w:r w:rsidR="00AD6039" w:rsidRPr="0099534C">
        <w:rPr>
          <w:rFonts w:ascii="Arial" w:hAnsi="Arial" w:cs="Arial"/>
          <w:sz w:val="24"/>
          <w:szCs w:val="24"/>
        </w:rPr>
        <w:t xml:space="preserve"> : 06 11 73 00 49</w:t>
      </w:r>
    </w:p>
    <w:p w:rsidR="00B336ED" w:rsidRDefault="00B336ED">
      <w:pPr>
        <w:rPr>
          <w:rFonts w:ascii="Arial" w:hAnsi="Arial" w:cs="Arial"/>
          <w:sz w:val="24"/>
          <w:szCs w:val="24"/>
        </w:rPr>
      </w:pPr>
      <w:proofErr w:type="spellStart"/>
      <w:r w:rsidRPr="00B336ED">
        <w:rPr>
          <w:rFonts w:ascii="Arial" w:hAnsi="Arial" w:cs="Arial"/>
          <w:b/>
          <w:sz w:val="24"/>
          <w:szCs w:val="24"/>
        </w:rPr>
        <w:t>Sina</w:t>
      </w:r>
      <w:proofErr w:type="spellEnd"/>
      <w:r w:rsidRPr="00B336ED">
        <w:rPr>
          <w:rFonts w:ascii="Arial" w:hAnsi="Arial" w:cs="Arial"/>
          <w:b/>
          <w:sz w:val="24"/>
          <w:szCs w:val="24"/>
        </w:rPr>
        <w:t xml:space="preserve"> BELAFKIH</w:t>
      </w:r>
      <w:r>
        <w:rPr>
          <w:rFonts w:ascii="Arial" w:hAnsi="Arial" w:cs="Arial"/>
        </w:rPr>
        <w:t xml:space="preserve"> </w:t>
      </w:r>
      <w:r>
        <w:rPr>
          <w:rFonts w:ascii="Arial" w:hAnsi="Arial" w:cs="Arial"/>
          <w:sz w:val="24"/>
          <w:szCs w:val="24"/>
        </w:rPr>
        <w:t>– Conseiller d’Education Populaire et de J</w:t>
      </w:r>
      <w:r w:rsidRPr="0099534C">
        <w:rPr>
          <w:rFonts w:ascii="Arial" w:hAnsi="Arial" w:cs="Arial"/>
          <w:sz w:val="24"/>
          <w:szCs w:val="24"/>
        </w:rPr>
        <w:t>eunesse</w:t>
      </w:r>
      <w:r>
        <w:rPr>
          <w:rFonts w:ascii="Arial" w:hAnsi="Arial" w:cs="Arial"/>
          <w:sz w:val="24"/>
          <w:szCs w:val="24"/>
        </w:rPr>
        <w:t xml:space="preserve"> </w:t>
      </w:r>
      <w:r w:rsidRPr="0099534C">
        <w:rPr>
          <w:rFonts w:ascii="Arial" w:hAnsi="Arial" w:cs="Arial"/>
          <w:sz w:val="24"/>
          <w:szCs w:val="24"/>
        </w:rPr>
        <w:t xml:space="preserve">au Service départemental </w:t>
      </w:r>
      <w:r>
        <w:rPr>
          <w:rFonts w:ascii="Arial" w:hAnsi="Arial" w:cs="Arial"/>
          <w:sz w:val="24"/>
          <w:szCs w:val="24"/>
        </w:rPr>
        <w:t xml:space="preserve">à la Jeunesse, à l’Engagement et aux Sports </w:t>
      </w:r>
      <w:r w:rsidRPr="0099534C">
        <w:rPr>
          <w:rFonts w:ascii="Arial" w:hAnsi="Arial" w:cs="Arial"/>
          <w:sz w:val="24"/>
          <w:szCs w:val="24"/>
        </w:rPr>
        <w:t>(SDJES)</w:t>
      </w:r>
      <w:r>
        <w:rPr>
          <w:rFonts w:ascii="Arial" w:hAnsi="Arial" w:cs="Arial"/>
          <w:sz w:val="24"/>
          <w:szCs w:val="24"/>
        </w:rPr>
        <w:t>, référent de l’axe 2</w:t>
      </w:r>
    </w:p>
    <w:p w:rsidR="00B336ED" w:rsidRPr="00B336ED" w:rsidRDefault="00B336ED">
      <w:pPr>
        <w:rPr>
          <w:rFonts w:ascii="Arial" w:hAnsi="Arial" w:cs="Arial"/>
          <w:sz w:val="24"/>
          <w:szCs w:val="24"/>
        </w:rPr>
      </w:pPr>
      <w:r w:rsidRPr="0099534C">
        <w:rPr>
          <w:rFonts w:ascii="Arial" w:hAnsi="Arial" w:cs="Arial"/>
          <w:sz w:val="24"/>
          <w:szCs w:val="24"/>
        </w:rPr>
        <w:t>Tél :</w:t>
      </w:r>
      <w:r>
        <w:rPr>
          <w:rFonts w:ascii="Arial" w:hAnsi="Arial" w:cs="Arial"/>
          <w:sz w:val="24"/>
          <w:szCs w:val="24"/>
        </w:rPr>
        <w:t xml:space="preserve"> </w:t>
      </w:r>
      <w:r w:rsidRPr="00B336ED">
        <w:rPr>
          <w:rFonts w:ascii="Arial" w:hAnsi="Arial" w:cs="Arial"/>
          <w:sz w:val="24"/>
          <w:szCs w:val="24"/>
        </w:rPr>
        <w:t>06 02 01 36 91</w:t>
      </w:r>
    </w:p>
    <w:p w:rsidR="003078D3" w:rsidRPr="0099534C" w:rsidRDefault="0097278F">
      <w:pPr>
        <w:rPr>
          <w:sz w:val="24"/>
          <w:szCs w:val="24"/>
        </w:rPr>
      </w:pPr>
      <w:r w:rsidRPr="00B336ED">
        <w:rPr>
          <w:rFonts w:ascii="Arial" w:hAnsi="Arial" w:cs="Arial"/>
          <w:b/>
          <w:sz w:val="24"/>
          <w:szCs w:val="24"/>
        </w:rPr>
        <w:t>Florence GÉDO</w:t>
      </w:r>
      <w:r w:rsidR="00B336ED">
        <w:rPr>
          <w:rFonts w:ascii="Arial" w:hAnsi="Arial" w:cs="Arial"/>
          <w:sz w:val="24"/>
          <w:szCs w:val="24"/>
        </w:rPr>
        <w:t xml:space="preserve"> </w:t>
      </w:r>
      <w:r>
        <w:rPr>
          <w:rFonts w:ascii="Arial" w:hAnsi="Arial" w:cs="Arial"/>
          <w:sz w:val="24"/>
          <w:szCs w:val="24"/>
        </w:rPr>
        <w:t>– Gestionnaire</w:t>
      </w:r>
      <w:r w:rsidR="00AD6039" w:rsidRPr="0099534C">
        <w:rPr>
          <w:rFonts w:ascii="Arial" w:hAnsi="Arial" w:cs="Arial"/>
          <w:sz w:val="24"/>
          <w:szCs w:val="24"/>
        </w:rPr>
        <w:t xml:space="preserve"> administrative - pour la </w:t>
      </w:r>
      <w:r w:rsidR="002110CB" w:rsidRPr="0099534C">
        <w:rPr>
          <w:rFonts w:ascii="Arial" w:hAnsi="Arial" w:cs="Arial"/>
          <w:sz w:val="24"/>
          <w:szCs w:val="24"/>
        </w:rPr>
        <w:t>télé</w:t>
      </w:r>
      <w:r w:rsidR="002110CB">
        <w:rPr>
          <w:rFonts w:ascii="Arial" w:hAnsi="Arial" w:cs="Arial"/>
          <w:sz w:val="24"/>
          <w:szCs w:val="24"/>
        </w:rPr>
        <w:t>-</w:t>
      </w:r>
      <w:r w:rsidR="002110CB" w:rsidRPr="0099534C">
        <w:rPr>
          <w:rFonts w:ascii="Arial" w:hAnsi="Arial" w:cs="Arial"/>
          <w:sz w:val="24"/>
          <w:szCs w:val="24"/>
        </w:rPr>
        <w:t>procédure</w:t>
      </w:r>
      <w:r w:rsidR="00AD6039" w:rsidRPr="0099534C">
        <w:rPr>
          <w:rFonts w:ascii="Arial" w:hAnsi="Arial" w:cs="Arial"/>
          <w:sz w:val="24"/>
          <w:szCs w:val="24"/>
        </w:rPr>
        <w:t xml:space="preserve"> :</w:t>
      </w:r>
      <w:r w:rsidR="00AD6039" w:rsidRPr="0099534C">
        <w:rPr>
          <w:sz w:val="24"/>
          <w:szCs w:val="24"/>
        </w:rPr>
        <w:br/>
      </w:r>
      <w:r w:rsidR="00B336ED">
        <w:rPr>
          <w:rFonts w:ascii="Arial" w:hAnsi="Arial" w:cs="Arial"/>
          <w:sz w:val="24"/>
          <w:szCs w:val="24"/>
        </w:rPr>
        <w:t>T</w:t>
      </w:r>
      <w:r w:rsidR="00AD6039" w:rsidRPr="001242BB">
        <w:rPr>
          <w:rFonts w:ascii="Arial" w:hAnsi="Arial" w:cs="Arial"/>
          <w:sz w:val="24"/>
          <w:szCs w:val="24"/>
        </w:rPr>
        <w:t xml:space="preserve">él </w:t>
      </w:r>
      <w:r w:rsidR="00AD6039" w:rsidRPr="0099534C">
        <w:rPr>
          <w:rFonts w:ascii="Arial" w:hAnsi="Arial" w:cs="Arial"/>
          <w:sz w:val="24"/>
          <w:szCs w:val="24"/>
        </w:rPr>
        <w:t xml:space="preserve">: </w:t>
      </w:r>
      <w:r w:rsidR="00FC7ED2" w:rsidRPr="00FC7ED2">
        <w:rPr>
          <w:rFonts w:ascii="Arial" w:hAnsi="Arial" w:cs="Arial"/>
          <w:sz w:val="24"/>
          <w:szCs w:val="24"/>
        </w:rPr>
        <w:t>06 07 29 15 45 - 04 72 80 66 42</w:t>
      </w:r>
    </w:p>
    <w:sectPr w:rsidR="003078D3" w:rsidRPr="0099534C" w:rsidSect="00211875">
      <w:headerReference w:type="default" r:id="rId1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12C" w:rsidRDefault="005C612C" w:rsidP="008E50FD">
      <w:pPr>
        <w:spacing w:after="0" w:line="240" w:lineRule="auto"/>
      </w:pPr>
      <w:r>
        <w:separator/>
      </w:r>
    </w:p>
  </w:endnote>
  <w:endnote w:type="continuationSeparator" w:id="0">
    <w:p w:rsidR="005C612C" w:rsidRDefault="005C612C" w:rsidP="008E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12C" w:rsidRDefault="005C612C" w:rsidP="008E50FD">
      <w:pPr>
        <w:spacing w:after="0" w:line="240" w:lineRule="auto"/>
      </w:pPr>
      <w:r>
        <w:separator/>
      </w:r>
    </w:p>
  </w:footnote>
  <w:footnote w:type="continuationSeparator" w:id="0">
    <w:p w:rsidR="005C612C" w:rsidRDefault="005C612C" w:rsidP="008E5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shd w:val="clear" w:color="auto" w:fill="FFFFFF"/>
      <w:tblCellMar>
        <w:top w:w="15" w:type="dxa"/>
        <w:left w:w="15" w:type="dxa"/>
        <w:bottom w:w="15" w:type="dxa"/>
        <w:right w:w="15" w:type="dxa"/>
      </w:tblCellMar>
      <w:tblLook w:val="04A0" w:firstRow="1" w:lastRow="0" w:firstColumn="1" w:lastColumn="0" w:noHBand="0" w:noVBand="1"/>
    </w:tblPr>
    <w:tblGrid>
      <w:gridCol w:w="2993"/>
      <w:gridCol w:w="2428"/>
    </w:tblGrid>
    <w:tr w:rsidR="008E50FD" w:rsidRPr="008E50FD" w:rsidTr="008E50FD">
      <w:trPr>
        <w:gridAfter w:val="1"/>
      </w:trPr>
      <w:tc>
        <w:tcPr>
          <w:tcW w:w="0" w:type="auto"/>
          <w:shd w:val="clear" w:color="auto" w:fill="FFFFFF"/>
          <w:tcMar>
            <w:top w:w="150" w:type="dxa"/>
            <w:left w:w="0" w:type="dxa"/>
            <w:bottom w:w="0" w:type="dxa"/>
            <w:right w:w="0" w:type="dxa"/>
          </w:tcMar>
          <w:vAlign w:val="center"/>
          <w:hideMark/>
        </w:tcPr>
        <w:p w:rsidR="008E50FD" w:rsidRPr="008E50FD" w:rsidRDefault="008E50FD" w:rsidP="008E50FD">
          <w:pPr>
            <w:spacing w:after="0" w:line="200" w:lineRule="atLeast"/>
            <w:rPr>
              <w:rFonts w:ascii="Times New Roman" w:eastAsia="Times New Roman" w:hAnsi="Times New Roman" w:cs="Times New Roman"/>
              <w:sz w:val="24"/>
              <w:szCs w:val="24"/>
              <w:lang w:eastAsia="fr-FR"/>
            </w:rPr>
          </w:pPr>
          <w:r w:rsidRPr="008E50FD">
            <w:rPr>
              <w:rFonts w:ascii="Times New Roman" w:eastAsia="Times New Roman" w:hAnsi="Times New Roman" w:cs="Times New Roman"/>
              <w:noProof/>
              <w:sz w:val="24"/>
              <w:szCs w:val="24"/>
              <w:lang w:eastAsia="fr-FR"/>
            </w:rPr>
            <w:drawing>
              <wp:inline distT="0" distB="0" distL="0" distR="0">
                <wp:extent cx="381000" cy="146050"/>
                <wp:effectExtent l="0" t="0" r="0" b="6350"/>
                <wp:docPr id="5" name="Image 5" descr="C:\Users\broy\AppData\Local\Temp\nfebekbookkncni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y\AppData\Local\Temp\nfebekbookkncni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46050"/>
                        </a:xfrm>
                        <a:prstGeom prst="rect">
                          <a:avLst/>
                        </a:prstGeom>
                        <a:noFill/>
                        <a:ln>
                          <a:noFill/>
                        </a:ln>
                      </pic:spPr>
                    </pic:pic>
                  </a:graphicData>
                </a:graphic>
              </wp:inline>
            </w:drawing>
          </w:r>
        </w:p>
      </w:tc>
    </w:tr>
    <w:tr w:rsidR="008E50FD" w:rsidRPr="008E50FD" w:rsidTr="008E50FD">
      <w:tc>
        <w:tcPr>
          <w:tcW w:w="0" w:type="auto"/>
          <w:tcBorders>
            <w:top w:val="nil"/>
            <w:left w:val="nil"/>
            <w:bottom w:val="nil"/>
            <w:right w:val="single" w:sz="8" w:space="0" w:color="000000"/>
          </w:tcBorders>
          <w:shd w:val="clear" w:color="auto" w:fill="FFFFFF"/>
          <w:tcMar>
            <w:top w:w="75" w:type="dxa"/>
            <w:left w:w="0" w:type="dxa"/>
            <w:bottom w:w="75" w:type="dxa"/>
            <w:right w:w="450" w:type="dxa"/>
          </w:tcMar>
          <w:vAlign w:val="center"/>
          <w:hideMark/>
        </w:tcPr>
        <w:p w:rsidR="008E50FD" w:rsidRPr="008E50FD" w:rsidRDefault="008E50FD" w:rsidP="008E50FD">
          <w:pPr>
            <w:spacing w:after="0" w:line="200" w:lineRule="atLeast"/>
            <w:rPr>
              <w:rFonts w:ascii="Times New Roman" w:eastAsia="Times New Roman" w:hAnsi="Times New Roman" w:cs="Times New Roman"/>
              <w:sz w:val="24"/>
              <w:szCs w:val="24"/>
              <w:lang w:eastAsia="fr-FR"/>
            </w:rPr>
          </w:pPr>
          <w:r w:rsidRPr="008E50FD">
            <w:rPr>
              <w:rFonts w:ascii="Arial" w:eastAsia="Times New Roman" w:hAnsi="Arial" w:cs="Arial"/>
              <w:b/>
              <w:bCs/>
              <w:color w:val="000000"/>
              <w:sz w:val="23"/>
              <w:szCs w:val="23"/>
              <w:lang w:eastAsia="fr-FR"/>
            </w:rPr>
            <w:t xml:space="preserve">RÉGION ACADÉMIQUE </w:t>
          </w:r>
          <w:r w:rsidRPr="008E50FD">
            <w:rPr>
              <w:rFonts w:ascii="Arial" w:eastAsia="Times New Roman" w:hAnsi="Arial" w:cs="Arial"/>
              <w:b/>
              <w:bCs/>
              <w:color w:val="000000"/>
              <w:sz w:val="23"/>
              <w:szCs w:val="23"/>
              <w:lang w:eastAsia="fr-FR"/>
            </w:rPr>
            <w:br/>
            <w:t>AUVERGNE-</w:t>
          </w:r>
          <w:r w:rsidRPr="008E50FD">
            <w:rPr>
              <w:rFonts w:ascii="Arial" w:eastAsia="Times New Roman" w:hAnsi="Arial" w:cs="Arial"/>
              <w:b/>
              <w:bCs/>
              <w:color w:val="000000"/>
              <w:sz w:val="23"/>
              <w:szCs w:val="23"/>
              <w:lang w:eastAsia="fr-FR"/>
            </w:rPr>
            <w:br/>
            <w:t>RHÔNE-ALPES</w:t>
          </w:r>
        </w:p>
      </w:tc>
      <w:tc>
        <w:tcPr>
          <w:tcW w:w="0" w:type="auto"/>
          <w:tcBorders>
            <w:top w:val="nil"/>
            <w:left w:val="nil"/>
            <w:bottom w:val="nil"/>
            <w:right w:val="nil"/>
          </w:tcBorders>
          <w:shd w:val="clear" w:color="auto" w:fill="FFFFFF"/>
          <w:tcMar>
            <w:top w:w="0" w:type="dxa"/>
            <w:left w:w="75" w:type="dxa"/>
            <w:bottom w:w="0" w:type="dxa"/>
            <w:right w:w="0" w:type="dxa"/>
          </w:tcMar>
          <w:vAlign w:val="center"/>
          <w:hideMark/>
        </w:tcPr>
        <w:p w:rsidR="008E50FD" w:rsidRDefault="008E50FD" w:rsidP="008E50FD">
          <w:pPr>
            <w:spacing w:after="0" w:line="200" w:lineRule="atLeast"/>
            <w:rPr>
              <w:rFonts w:ascii="Times New Roman" w:eastAsia="Times New Roman" w:hAnsi="Times New Roman" w:cs="Times New Roman"/>
              <w:b/>
              <w:bCs/>
              <w:color w:val="000000"/>
              <w:sz w:val="14"/>
              <w:szCs w:val="14"/>
              <w:lang w:eastAsia="fr-FR"/>
            </w:rPr>
          </w:pPr>
          <w:r w:rsidRPr="008E50FD">
            <w:rPr>
              <w:rFonts w:ascii="Times New Roman" w:eastAsia="Times New Roman" w:hAnsi="Times New Roman" w:cs="Times New Roman"/>
              <w:b/>
              <w:bCs/>
              <w:color w:val="000000"/>
              <w:sz w:val="14"/>
              <w:szCs w:val="14"/>
              <w:lang w:eastAsia="fr-FR"/>
            </w:rPr>
            <w:t xml:space="preserve">Direction des Services Départementaux </w:t>
          </w:r>
        </w:p>
        <w:p w:rsidR="008E50FD" w:rsidRPr="008E50FD" w:rsidRDefault="008E50FD" w:rsidP="008E50FD">
          <w:pPr>
            <w:spacing w:after="0" w:line="200" w:lineRule="atLeast"/>
            <w:rPr>
              <w:rFonts w:ascii="Times New Roman" w:eastAsia="Times New Roman" w:hAnsi="Times New Roman" w:cs="Times New Roman"/>
              <w:sz w:val="24"/>
              <w:szCs w:val="24"/>
              <w:lang w:eastAsia="fr-FR"/>
            </w:rPr>
          </w:pPr>
          <w:r w:rsidRPr="008E50FD">
            <w:rPr>
              <w:rFonts w:ascii="Times New Roman" w:eastAsia="Times New Roman" w:hAnsi="Times New Roman" w:cs="Times New Roman"/>
              <w:b/>
              <w:bCs/>
              <w:color w:val="000000"/>
              <w:sz w:val="14"/>
              <w:szCs w:val="14"/>
              <w:lang w:eastAsia="fr-FR"/>
            </w:rPr>
            <w:t>de l’Éducation Nationale du Rhône</w:t>
          </w:r>
        </w:p>
      </w:tc>
    </w:tr>
    <w:tr w:rsidR="008E50FD" w:rsidRPr="008E50FD" w:rsidTr="008E50FD">
      <w:tc>
        <w:tcPr>
          <w:tcW w:w="0" w:type="auto"/>
          <w:tcBorders>
            <w:top w:val="nil"/>
            <w:left w:val="nil"/>
            <w:bottom w:val="nil"/>
            <w:right w:val="nil"/>
          </w:tcBorders>
          <w:shd w:val="clear" w:color="auto" w:fill="FFFFFF"/>
          <w:tcMar>
            <w:top w:w="45" w:type="dxa"/>
            <w:left w:w="0" w:type="dxa"/>
            <w:bottom w:w="0" w:type="dxa"/>
            <w:right w:w="0" w:type="dxa"/>
          </w:tcMar>
          <w:hideMark/>
        </w:tcPr>
        <w:p w:rsidR="008E50FD" w:rsidRPr="008E50FD" w:rsidRDefault="008E50FD" w:rsidP="008E50FD">
          <w:pPr>
            <w:spacing w:after="0" w:line="200" w:lineRule="atLeast"/>
            <w:rPr>
              <w:rFonts w:ascii="Times New Roman" w:eastAsia="Times New Roman" w:hAnsi="Times New Roman" w:cs="Times New Roman"/>
              <w:sz w:val="24"/>
              <w:szCs w:val="24"/>
              <w:lang w:eastAsia="fr-FR"/>
            </w:rPr>
          </w:pPr>
        </w:p>
      </w:tc>
      <w:tc>
        <w:tcPr>
          <w:tcW w:w="0" w:type="auto"/>
          <w:shd w:val="clear" w:color="auto" w:fill="FFFFFF"/>
          <w:vAlign w:val="center"/>
          <w:hideMark/>
        </w:tcPr>
        <w:p w:rsidR="008E50FD" w:rsidRPr="008E50FD" w:rsidRDefault="008E50FD" w:rsidP="008E50FD">
          <w:pPr>
            <w:spacing w:after="0" w:line="200" w:lineRule="atLeast"/>
            <w:rPr>
              <w:rFonts w:ascii="Times New Roman" w:eastAsia="Times New Roman" w:hAnsi="Times New Roman" w:cs="Times New Roman"/>
              <w:sz w:val="20"/>
              <w:szCs w:val="20"/>
              <w:lang w:eastAsia="fr-FR"/>
            </w:rPr>
          </w:pPr>
        </w:p>
      </w:tc>
    </w:tr>
  </w:tbl>
  <w:p w:rsidR="008E50FD" w:rsidRPr="008E50FD" w:rsidRDefault="008E50FD" w:rsidP="008E50FD">
    <w:pPr>
      <w:spacing w:after="0" w:line="240" w:lineRule="auto"/>
      <w:rPr>
        <w:rFonts w:ascii="Times New Roman" w:eastAsia="Times New Roman" w:hAnsi="Times New Roman" w:cs="Times New Roman"/>
        <w:sz w:val="24"/>
        <w:szCs w:val="24"/>
        <w:lang w:eastAsia="fr-FR"/>
      </w:rPr>
    </w:pPr>
  </w:p>
  <w:p w:rsidR="008E50FD" w:rsidRDefault="008E50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66D2"/>
    <w:multiLevelType w:val="hybridMultilevel"/>
    <w:tmpl w:val="C8D661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1C6E10"/>
    <w:multiLevelType w:val="hybridMultilevel"/>
    <w:tmpl w:val="726278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2E2CE7"/>
    <w:multiLevelType w:val="hybridMultilevel"/>
    <w:tmpl w:val="1E54C402"/>
    <w:lvl w:ilvl="0" w:tplc="3ABA59CA">
      <w:start w:val="3"/>
      <w:numFmt w:val="decimal"/>
      <w:lvlText w:val="%1."/>
      <w:lvlJc w:val="left"/>
      <w:pPr>
        <w:ind w:left="1440" w:hanging="360"/>
      </w:pPr>
      <w:rPr>
        <w:rFonts w:eastAsiaTheme="minorHAnsi" w:hint="default"/>
        <w:b w:val="0"/>
        <w:sz w:val="25"/>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429C1D22"/>
    <w:multiLevelType w:val="hybridMultilevel"/>
    <w:tmpl w:val="AEFA52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38B75B7"/>
    <w:multiLevelType w:val="hybridMultilevel"/>
    <w:tmpl w:val="5B3EAFA0"/>
    <w:lvl w:ilvl="0" w:tplc="1130B648">
      <w:start w:val="24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496D63"/>
    <w:multiLevelType w:val="hybridMultilevel"/>
    <w:tmpl w:val="6504C2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48229A"/>
    <w:multiLevelType w:val="multilevel"/>
    <w:tmpl w:val="E46486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9F106C"/>
    <w:multiLevelType w:val="hybridMultilevel"/>
    <w:tmpl w:val="67861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6A61996"/>
    <w:multiLevelType w:val="multilevel"/>
    <w:tmpl w:val="9CDA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2"/>
  </w:num>
  <w:num w:numId="5">
    <w:abstractNumId w:val="1"/>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5FC"/>
    <w:rsid w:val="00017F92"/>
    <w:rsid w:val="000C71F0"/>
    <w:rsid w:val="001242BB"/>
    <w:rsid w:val="00135F96"/>
    <w:rsid w:val="001546C8"/>
    <w:rsid w:val="001735C6"/>
    <w:rsid w:val="002110CB"/>
    <w:rsid w:val="00211875"/>
    <w:rsid w:val="002304AD"/>
    <w:rsid w:val="003325FC"/>
    <w:rsid w:val="00430CCD"/>
    <w:rsid w:val="004841EB"/>
    <w:rsid w:val="004D2B58"/>
    <w:rsid w:val="00532772"/>
    <w:rsid w:val="00541A5A"/>
    <w:rsid w:val="005C612C"/>
    <w:rsid w:val="00622B9E"/>
    <w:rsid w:val="007C11CC"/>
    <w:rsid w:val="007D598F"/>
    <w:rsid w:val="00800BAE"/>
    <w:rsid w:val="00841A59"/>
    <w:rsid w:val="008E50FD"/>
    <w:rsid w:val="00944751"/>
    <w:rsid w:val="0097278F"/>
    <w:rsid w:val="0099534C"/>
    <w:rsid w:val="00AD6039"/>
    <w:rsid w:val="00AF4B95"/>
    <w:rsid w:val="00B00F6E"/>
    <w:rsid w:val="00B336ED"/>
    <w:rsid w:val="00BB26EC"/>
    <w:rsid w:val="00C049F6"/>
    <w:rsid w:val="00C129C2"/>
    <w:rsid w:val="00C2517F"/>
    <w:rsid w:val="00F12D44"/>
    <w:rsid w:val="00F34EEA"/>
    <w:rsid w:val="00F71281"/>
    <w:rsid w:val="00F86C84"/>
    <w:rsid w:val="00FC7ED2"/>
    <w:rsid w:val="00FD1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CC5BA"/>
  <w15:chartTrackingRefBased/>
  <w15:docId w15:val="{7099FC45-B68D-4C8A-962E-F0F9EAF7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325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3325F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325F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325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325FC"/>
    <w:rPr>
      <w:color w:val="0000FF"/>
      <w:u w:val="single"/>
    </w:rPr>
  </w:style>
  <w:style w:type="character" w:customStyle="1" w:styleId="Titre1Car">
    <w:name w:val="Titre 1 Car"/>
    <w:basedOn w:val="Policepardfaut"/>
    <w:link w:val="Titre1"/>
    <w:uiPriority w:val="9"/>
    <w:rsid w:val="003325FC"/>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532772"/>
    <w:pPr>
      <w:ind w:left="720"/>
      <w:contextualSpacing/>
    </w:pPr>
  </w:style>
  <w:style w:type="character" w:customStyle="1" w:styleId="markedcontent">
    <w:name w:val="markedcontent"/>
    <w:basedOn w:val="Policepardfaut"/>
    <w:rsid w:val="00AF4B95"/>
  </w:style>
  <w:style w:type="paragraph" w:styleId="En-tte">
    <w:name w:val="header"/>
    <w:basedOn w:val="Normal"/>
    <w:link w:val="En-tteCar"/>
    <w:uiPriority w:val="99"/>
    <w:unhideWhenUsed/>
    <w:rsid w:val="008E50FD"/>
    <w:pPr>
      <w:tabs>
        <w:tab w:val="center" w:pos="4536"/>
        <w:tab w:val="right" w:pos="9072"/>
      </w:tabs>
      <w:spacing w:after="0" w:line="240" w:lineRule="auto"/>
    </w:pPr>
  </w:style>
  <w:style w:type="character" w:customStyle="1" w:styleId="En-tteCar">
    <w:name w:val="En-tête Car"/>
    <w:basedOn w:val="Policepardfaut"/>
    <w:link w:val="En-tte"/>
    <w:uiPriority w:val="99"/>
    <w:rsid w:val="008E50FD"/>
  </w:style>
  <w:style w:type="paragraph" w:styleId="Pieddepage">
    <w:name w:val="footer"/>
    <w:basedOn w:val="Normal"/>
    <w:link w:val="PieddepageCar"/>
    <w:uiPriority w:val="99"/>
    <w:unhideWhenUsed/>
    <w:rsid w:val="008E50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5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6371">
      <w:bodyDiv w:val="1"/>
      <w:marLeft w:val="0"/>
      <w:marRight w:val="0"/>
      <w:marTop w:val="0"/>
      <w:marBottom w:val="0"/>
      <w:divBdr>
        <w:top w:val="none" w:sz="0" w:space="0" w:color="auto"/>
        <w:left w:val="none" w:sz="0" w:space="0" w:color="auto"/>
        <w:bottom w:val="none" w:sz="0" w:space="0" w:color="auto"/>
        <w:right w:val="none" w:sz="0" w:space="0" w:color="auto"/>
      </w:divBdr>
    </w:div>
    <w:div w:id="212696328">
      <w:bodyDiv w:val="1"/>
      <w:marLeft w:val="0"/>
      <w:marRight w:val="0"/>
      <w:marTop w:val="0"/>
      <w:marBottom w:val="0"/>
      <w:divBdr>
        <w:top w:val="none" w:sz="0" w:space="0" w:color="auto"/>
        <w:left w:val="none" w:sz="0" w:space="0" w:color="auto"/>
        <w:bottom w:val="none" w:sz="0" w:space="0" w:color="auto"/>
        <w:right w:val="none" w:sz="0" w:space="0" w:color="auto"/>
      </w:divBdr>
    </w:div>
    <w:div w:id="785465399">
      <w:bodyDiv w:val="1"/>
      <w:marLeft w:val="0"/>
      <w:marRight w:val="0"/>
      <w:marTop w:val="0"/>
      <w:marBottom w:val="0"/>
      <w:divBdr>
        <w:top w:val="none" w:sz="0" w:space="0" w:color="auto"/>
        <w:left w:val="none" w:sz="0" w:space="0" w:color="auto"/>
        <w:bottom w:val="none" w:sz="0" w:space="0" w:color="auto"/>
        <w:right w:val="none" w:sz="0" w:space="0" w:color="auto"/>
      </w:divBdr>
    </w:div>
    <w:div w:id="1192650720">
      <w:bodyDiv w:val="1"/>
      <w:marLeft w:val="0"/>
      <w:marRight w:val="0"/>
      <w:marTop w:val="0"/>
      <w:marBottom w:val="0"/>
      <w:divBdr>
        <w:top w:val="none" w:sz="0" w:space="0" w:color="auto"/>
        <w:left w:val="none" w:sz="0" w:space="0" w:color="auto"/>
        <w:bottom w:val="none" w:sz="0" w:space="0" w:color="auto"/>
        <w:right w:val="none" w:sz="0" w:space="0" w:color="auto"/>
      </w:divBdr>
    </w:div>
    <w:div w:id="1543177929">
      <w:bodyDiv w:val="1"/>
      <w:marLeft w:val="0"/>
      <w:marRight w:val="0"/>
      <w:marTop w:val="0"/>
      <w:marBottom w:val="0"/>
      <w:divBdr>
        <w:top w:val="none" w:sz="0" w:space="0" w:color="auto"/>
        <w:left w:val="none" w:sz="0" w:space="0" w:color="auto"/>
        <w:bottom w:val="none" w:sz="0" w:space="0" w:color="auto"/>
        <w:right w:val="none" w:sz="0" w:space="0" w:color="auto"/>
      </w:divBdr>
    </w:div>
    <w:div w:id="1722244278">
      <w:bodyDiv w:val="1"/>
      <w:marLeft w:val="0"/>
      <w:marRight w:val="0"/>
      <w:marTop w:val="0"/>
      <w:marBottom w:val="0"/>
      <w:divBdr>
        <w:top w:val="none" w:sz="0" w:space="0" w:color="auto"/>
        <w:left w:val="none" w:sz="0" w:space="0" w:color="auto"/>
        <w:bottom w:val="none" w:sz="0" w:space="0" w:color="auto"/>
        <w:right w:val="none" w:sz="0" w:space="0" w:color="auto"/>
      </w:divBdr>
      <w:divsChild>
        <w:div w:id="1191145926">
          <w:marLeft w:val="0"/>
          <w:marRight w:val="0"/>
          <w:marTop w:val="0"/>
          <w:marBottom w:val="0"/>
          <w:divBdr>
            <w:top w:val="none" w:sz="0" w:space="0" w:color="auto"/>
            <w:left w:val="none" w:sz="0" w:space="0" w:color="auto"/>
            <w:bottom w:val="none" w:sz="0" w:space="0" w:color="auto"/>
            <w:right w:val="none" w:sz="0" w:space="0" w:color="auto"/>
          </w:divBdr>
          <w:divsChild>
            <w:div w:id="1373310095">
              <w:marLeft w:val="0"/>
              <w:marRight w:val="0"/>
              <w:marTop w:val="150"/>
              <w:marBottom w:val="150"/>
              <w:divBdr>
                <w:top w:val="none" w:sz="0" w:space="0" w:color="auto"/>
                <w:left w:val="none" w:sz="0" w:space="0" w:color="auto"/>
                <w:bottom w:val="none" w:sz="0" w:space="0" w:color="auto"/>
                <w:right w:val="none" w:sz="0" w:space="0" w:color="auto"/>
              </w:divBdr>
            </w:div>
          </w:divsChild>
        </w:div>
        <w:div w:id="1958757660">
          <w:marLeft w:val="0"/>
          <w:marRight w:val="0"/>
          <w:marTop w:val="0"/>
          <w:marBottom w:val="0"/>
          <w:divBdr>
            <w:top w:val="none" w:sz="0" w:space="0" w:color="auto"/>
            <w:left w:val="none" w:sz="0" w:space="0" w:color="auto"/>
            <w:bottom w:val="none" w:sz="0" w:space="0" w:color="auto"/>
            <w:right w:val="none" w:sz="0" w:space="0" w:color="auto"/>
          </w:divBdr>
        </w:div>
      </w:divsChild>
    </w:div>
    <w:div w:id="2085375734">
      <w:bodyDiv w:val="1"/>
      <w:marLeft w:val="0"/>
      <w:marRight w:val="0"/>
      <w:marTop w:val="0"/>
      <w:marBottom w:val="0"/>
      <w:divBdr>
        <w:top w:val="none" w:sz="0" w:space="0" w:color="auto"/>
        <w:left w:val="none" w:sz="0" w:space="0" w:color="auto"/>
        <w:bottom w:val="none" w:sz="0" w:space="0" w:color="auto"/>
        <w:right w:val="none" w:sz="0" w:space="0" w:color="auto"/>
      </w:divBdr>
      <w:divsChild>
        <w:div w:id="964508851">
          <w:marLeft w:val="75"/>
          <w:marRight w:val="0"/>
          <w:marTop w:val="0"/>
          <w:marBottom w:val="240"/>
          <w:divBdr>
            <w:top w:val="none" w:sz="0" w:space="0" w:color="auto"/>
            <w:left w:val="none" w:sz="0" w:space="0" w:color="auto"/>
            <w:bottom w:val="none" w:sz="0" w:space="0" w:color="auto"/>
            <w:right w:val="none" w:sz="0" w:space="0" w:color="auto"/>
          </w:divBdr>
          <w:divsChild>
            <w:div w:id="1644381786">
              <w:marLeft w:val="0"/>
              <w:marRight w:val="0"/>
              <w:marTop w:val="0"/>
              <w:marBottom w:val="0"/>
              <w:divBdr>
                <w:top w:val="none" w:sz="0" w:space="0" w:color="auto"/>
                <w:left w:val="none" w:sz="0" w:space="0" w:color="auto"/>
                <w:bottom w:val="none" w:sz="0" w:space="0" w:color="auto"/>
                <w:right w:val="none" w:sz="0" w:space="0" w:color="auto"/>
              </w:divBdr>
            </w:div>
            <w:div w:id="1635021143">
              <w:marLeft w:val="0"/>
              <w:marRight w:val="0"/>
              <w:marTop w:val="0"/>
              <w:marBottom w:val="0"/>
              <w:divBdr>
                <w:top w:val="none" w:sz="0" w:space="0" w:color="auto"/>
                <w:left w:val="none" w:sz="0" w:space="0" w:color="auto"/>
                <w:bottom w:val="none" w:sz="0" w:space="0" w:color="auto"/>
                <w:right w:val="none" w:sz="0" w:space="0" w:color="auto"/>
              </w:divBdr>
              <w:divsChild>
                <w:div w:id="41484808">
                  <w:marLeft w:val="0"/>
                  <w:marRight w:val="0"/>
                  <w:marTop w:val="0"/>
                  <w:marBottom w:val="0"/>
                  <w:divBdr>
                    <w:top w:val="none" w:sz="0" w:space="0" w:color="auto"/>
                    <w:left w:val="none" w:sz="0" w:space="0" w:color="auto"/>
                    <w:bottom w:val="none" w:sz="0" w:space="0" w:color="auto"/>
                    <w:right w:val="none" w:sz="0" w:space="0" w:color="auto"/>
                  </w:divBdr>
                </w:div>
                <w:div w:id="134110162">
                  <w:marLeft w:val="0"/>
                  <w:marRight w:val="0"/>
                  <w:marTop w:val="0"/>
                  <w:marBottom w:val="0"/>
                  <w:divBdr>
                    <w:top w:val="none" w:sz="0" w:space="0" w:color="auto"/>
                    <w:left w:val="none" w:sz="0" w:space="0" w:color="auto"/>
                    <w:bottom w:val="none" w:sz="0" w:space="0" w:color="auto"/>
                    <w:right w:val="none" w:sz="0" w:space="0" w:color="auto"/>
                  </w:divBdr>
                </w:div>
                <w:div w:id="403528582">
                  <w:marLeft w:val="0"/>
                  <w:marRight w:val="0"/>
                  <w:marTop w:val="0"/>
                  <w:marBottom w:val="0"/>
                  <w:divBdr>
                    <w:top w:val="none" w:sz="0" w:space="0" w:color="auto"/>
                    <w:left w:val="none" w:sz="0" w:space="0" w:color="auto"/>
                    <w:bottom w:val="none" w:sz="0" w:space="0" w:color="auto"/>
                    <w:right w:val="none" w:sz="0" w:space="0" w:color="auto"/>
                  </w:divBdr>
                </w:div>
                <w:div w:id="1373924791">
                  <w:marLeft w:val="0"/>
                  <w:marRight w:val="0"/>
                  <w:marTop w:val="0"/>
                  <w:marBottom w:val="0"/>
                  <w:divBdr>
                    <w:top w:val="none" w:sz="0" w:space="0" w:color="auto"/>
                    <w:left w:val="none" w:sz="0" w:space="0" w:color="auto"/>
                    <w:bottom w:val="none" w:sz="0" w:space="0" w:color="auto"/>
                    <w:right w:val="none" w:sz="0" w:space="0" w:color="auto"/>
                  </w:divBdr>
                </w:div>
                <w:div w:id="680089683">
                  <w:marLeft w:val="0"/>
                  <w:marRight w:val="0"/>
                  <w:marTop w:val="0"/>
                  <w:marBottom w:val="0"/>
                  <w:divBdr>
                    <w:top w:val="none" w:sz="0" w:space="0" w:color="auto"/>
                    <w:left w:val="none" w:sz="0" w:space="0" w:color="auto"/>
                    <w:bottom w:val="none" w:sz="0" w:space="0" w:color="auto"/>
                    <w:right w:val="none" w:sz="0" w:space="0" w:color="auto"/>
                  </w:divBdr>
                </w:div>
                <w:div w:id="546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82119">
          <w:marLeft w:val="375"/>
          <w:marRight w:val="0"/>
          <w:marTop w:val="0"/>
          <w:marBottom w:val="0"/>
          <w:divBdr>
            <w:top w:val="none" w:sz="0" w:space="0" w:color="auto"/>
            <w:left w:val="single" w:sz="12" w:space="2" w:color="000000"/>
            <w:bottom w:val="none" w:sz="0" w:space="0" w:color="auto"/>
            <w:right w:val="none" w:sz="0" w:space="0" w:color="auto"/>
          </w:divBdr>
          <w:divsChild>
            <w:div w:id="670178673">
              <w:marLeft w:val="0"/>
              <w:marRight w:val="0"/>
              <w:marTop w:val="0"/>
              <w:marBottom w:val="0"/>
              <w:divBdr>
                <w:top w:val="none" w:sz="0" w:space="0" w:color="auto"/>
                <w:left w:val="none" w:sz="0" w:space="0" w:color="auto"/>
                <w:bottom w:val="none" w:sz="0" w:space="0" w:color="auto"/>
                <w:right w:val="none" w:sz="0" w:space="0" w:color="auto"/>
              </w:divBdr>
            </w:div>
            <w:div w:id="1157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ociations.gouv.fr/le-compte-ass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sdjes69.vieassociative@ac-lyo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B1112-C650-42BC-B0A0-89E15C30C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1318</Words>
  <Characters>7253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ndelon</dc:creator>
  <cp:keywords/>
  <dc:description/>
  <cp:lastModifiedBy>fmartin2</cp:lastModifiedBy>
  <cp:revision>2</cp:revision>
  <dcterms:created xsi:type="dcterms:W3CDTF">2023-03-30T08:41:00Z</dcterms:created>
  <dcterms:modified xsi:type="dcterms:W3CDTF">2023-03-30T08:41:00Z</dcterms:modified>
</cp:coreProperties>
</file>