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692" w:rsidRPr="00C55A76" w:rsidRDefault="00244692" w:rsidP="00A274FF">
      <w:pPr>
        <w:spacing w:after="120"/>
        <w:rPr>
          <w:rFonts w:ascii="Marianne" w:hAnsi="Marianne" w:cs="Arial"/>
          <w:sz w:val="18"/>
          <w:szCs w:val="18"/>
        </w:rPr>
      </w:pPr>
      <w:bookmarkStart w:id="0" w:name="_GoBack"/>
      <w:bookmarkEnd w:id="0"/>
      <w:r w:rsidRPr="00C55A76">
        <w:rPr>
          <w:rFonts w:ascii="Marianne" w:hAnsi="Marianne" w:cs="Arial"/>
          <w:sz w:val="18"/>
          <w:szCs w:val="18"/>
        </w:rPr>
        <w:t>Prestations soumises à un quotient fami</w:t>
      </w:r>
      <w:r w:rsidR="001156E4" w:rsidRPr="00C55A76">
        <w:rPr>
          <w:rFonts w:ascii="Marianne" w:hAnsi="Marianne" w:cs="Arial"/>
          <w:sz w:val="18"/>
          <w:szCs w:val="18"/>
        </w:rPr>
        <w:t>lial annuel (revenu brut global</w:t>
      </w:r>
      <w:r w:rsidRPr="00C55A76">
        <w:rPr>
          <w:rFonts w:ascii="Marianne" w:hAnsi="Marianne" w:cs="Arial"/>
          <w:sz w:val="18"/>
          <w:szCs w:val="18"/>
        </w:rPr>
        <w:t>/nombre de parts fiscales) inférieur ou égal à 12</w:t>
      </w:r>
      <w:r w:rsidR="00A274FF" w:rsidRPr="00C55A76">
        <w:rPr>
          <w:rFonts w:ascii="Marianne" w:hAnsi="Marianne" w:cs="Arial"/>
          <w:sz w:val="18"/>
          <w:szCs w:val="18"/>
        </w:rPr>
        <w:t> </w:t>
      </w:r>
      <w:r w:rsidRPr="00C55A76">
        <w:rPr>
          <w:rFonts w:ascii="Marianne" w:hAnsi="Marianne" w:cs="Arial"/>
          <w:sz w:val="18"/>
          <w:szCs w:val="18"/>
        </w:rPr>
        <w:t>400</w:t>
      </w:r>
      <w:r w:rsidR="00A274FF" w:rsidRPr="00C55A76">
        <w:rPr>
          <w:rFonts w:ascii="Marianne" w:hAnsi="Marianne" w:cs="Arial"/>
          <w:sz w:val="18"/>
          <w:szCs w:val="18"/>
        </w:rPr>
        <w:t xml:space="preserve"> </w:t>
      </w:r>
      <w:r w:rsidRPr="00C55A76">
        <w:rPr>
          <w:rFonts w:ascii="Marianne" w:hAnsi="Marianne" w:cs="Arial"/>
          <w:sz w:val="18"/>
          <w:szCs w:val="18"/>
        </w:rPr>
        <w:t>euros par part au titre de l'année N-2.</w:t>
      </w:r>
    </w:p>
    <w:p w:rsidR="00BF5666" w:rsidRPr="00C55A76" w:rsidRDefault="00FD650E" w:rsidP="00BF5666">
      <w:pPr>
        <w:spacing w:after="120"/>
        <w:contextualSpacing/>
        <w:jc w:val="center"/>
        <w:rPr>
          <w:rFonts w:ascii="Marianne" w:hAnsi="Marianne" w:cs="Arial"/>
          <w:sz w:val="18"/>
          <w:szCs w:val="18"/>
          <w:u w:val="single"/>
        </w:rPr>
      </w:pPr>
      <w:r w:rsidRPr="00C55A76">
        <w:rPr>
          <w:rFonts w:ascii="Marianne" w:hAnsi="Marianne" w:cs="Arial"/>
          <w:sz w:val="18"/>
          <w:szCs w:val="18"/>
        </w:rPr>
        <w:t xml:space="preserve">QUOTIENT FAMILIAL   =    </w:t>
      </w:r>
      <w:r w:rsidR="00BF5666" w:rsidRPr="00C55A76">
        <w:rPr>
          <w:rFonts w:ascii="Marianne" w:hAnsi="Marianne" w:cs="Arial"/>
          <w:sz w:val="18"/>
          <w:szCs w:val="18"/>
          <w:u w:val="single"/>
        </w:rPr>
        <w:t>REVENU BRUT GLOBAL</w:t>
      </w:r>
    </w:p>
    <w:p w:rsidR="00BF5666" w:rsidRPr="00C55A76" w:rsidRDefault="00BF5666" w:rsidP="00FD650E">
      <w:pPr>
        <w:spacing w:after="120"/>
        <w:ind w:left="4248" w:firstLine="708"/>
        <w:contextualSpacing/>
        <w:rPr>
          <w:rFonts w:ascii="Marianne" w:hAnsi="Marianne" w:cs="Arial"/>
          <w:sz w:val="18"/>
          <w:szCs w:val="18"/>
        </w:rPr>
      </w:pPr>
      <w:proofErr w:type="spellStart"/>
      <w:r w:rsidRPr="00C55A76">
        <w:rPr>
          <w:rFonts w:ascii="Marianne" w:hAnsi="Marianne" w:cs="Arial"/>
          <w:sz w:val="18"/>
          <w:szCs w:val="18"/>
        </w:rPr>
        <w:t>Nbre</w:t>
      </w:r>
      <w:proofErr w:type="spellEnd"/>
      <w:r w:rsidRPr="00C55A76">
        <w:rPr>
          <w:rFonts w:ascii="Marianne" w:hAnsi="Marianne" w:cs="Arial"/>
          <w:sz w:val="18"/>
          <w:szCs w:val="18"/>
        </w:rPr>
        <w:t xml:space="preserve"> de parts Fiscales</w:t>
      </w:r>
    </w:p>
    <w:p w:rsidR="00FD650E" w:rsidRPr="00C55A76" w:rsidRDefault="00FD650E" w:rsidP="00CA05D7">
      <w:pPr>
        <w:spacing w:after="120" w:line="120" w:lineRule="auto"/>
        <w:ind w:left="4247" w:firstLine="709"/>
        <w:contextualSpacing/>
        <w:rPr>
          <w:rFonts w:ascii="Marianne" w:hAnsi="Marianne" w:cs="Arial"/>
          <w:b/>
          <w:sz w:val="18"/>
          <w:szCs w:val="18"/>
        </w:rPr>
      </w:pPr>
    </w:p>
    <w:p w:rsidR="00BF5666" w:rsidRPr="00C55A76" w:rsidRDefault="00BF5666" w:rsidP="00CA05D7">
      <w:pPr>
        <w:spacing w:before="240" w:after="120" w:line="120" w:lineRule="auto"/>
        <w:ind w:left="567"/>
        <w:jc w:val="both"/>
        <w:rPr>
          <w:rFonts w:ascii="Marianne" w:hAnsi="Marianne" w:cs="Arial"/>
          <w:sz w:val="18"/>
          <w:szCs w:val="18"/>
        </w:rPr>
      </w:pPr>
      <w:r w:rsidRPr="00C55A76">
        <w:rPr>
          <w:rFonts w:ascii="Marianne" w:hAnsi="Marianne" w:cs="Arial"/>
          <w:sz w:val="18"/>
          <w:szCs w:val="18"/>
          <w:u w:val="single"/>
        </w:rPr>
        <w:t>EXEMPLE DE CALCUL</w:t>
      </w:r>
      <w:r w:rsidRPr="00C55A76">
        <w:rPr>
          <w:rFonts w:ascii="Marianne" w:hAnsi="Marianne" w:cs="Arial"/>
          <w:sz w:val="18"/>
          <w:szCs w:val="18"/>
        </w:rPr>
        <w:t xml:space="preserve"> :</w:t>
      </w:r>
    </w:p>
    <w:p w:rsidR="00BF5666" w:rsidRPr="00C55A76" w:rsidRDefault="00BF5666" w:rsidP="00FB0E44">
      <w:pPr>
        <w:spacing w:before="120" w:after="120"/>
        <w:ind w:left="567"/>
        <w:jc w:val="both"/>
        <w:rPr>
          <w:rFonts w:ascii="Marianne" w:hAnsi="Marianne" w:cs="Arial"/>
          <w:sz w:val="18"/>
          <w:szCs w:val="18"/>
        </w:rPr>
      </w:pPr>
      <w:r w:rsidRPr="00C55A76">
        <w:rPr>
          <w:rFonts w:ascii="Marianne" w:hAnsi="Marianne" w:cs="Arial"/>
          <w:sz w:val="18"/>
          <w:szCs w:val="18"/>
        </w:rPr>
        <w:sym w:font="Wingdings" w:char="F0C4"/>
      </w:r>
      <w:r w:rsidRPr="00C55A76">
        <w:rPr>
          <w:rFonts w:ascii="Marianne" w:hAnsi="Marianne" w:cs="Arial"/>
          <w:sz w:val="18"/>
          <w:szCs w:val="18"/>
        </w:rPr>
        <w:t xml:space="preserve"> Famille composé</w:t>
      </w:r>
      <w:r w:rsidR="002B0EAF" w:rsidRPr="00C55A76">
        <w:rPr>
          <w:rFonts w:ascii="Marianne" w:hAnsi="Marianne" w:cs="Arial"/>
          <w:sz w:val="18"/>
          <w:szCs w:val="18"/>
        </w:rPr>
        <w:t>e des conjoints et de 2 enfants</w:t>
      </w:r>
    </w:p>
    <w:p w:rsidR="00BF5666" w:rsidRPr="00C55A76" w:rsidRDefault="00BF5666" w:rsidP="00FB0E44">
      <w:pPr>
        <w:spacing w:before="120" w:after="120"/>
        <w:ind w:left="567"/>
        <w:jc w:val="both"/>
        <w:rPr>
          <w:rFonts w:ascii="Marianne" w:hAnsi="Marianne" w:cs="Arial"/>
          <w:sz w:val="18"/>
          <w:szCs w:val="18"/>
        </w:rPr>
      </w:pPr>
      <w:r w:rsidRPr="00C55A76">
        <w:rPr>
          <w:rFonts w:ascii="Marianne" w:hAnsi="Marianne" w:cs="Arial"/>
          <w:sz w:val="18"/>
          <w:szCs w:val="18"/>
        </w:rPr>
        <w:sym w:font="Wingdings" w:char="F0C4"/>
      </w:r>
      <w:r w:rsidRPr="00C55A76">
        <w:rPr>
          <w:rFonts w:ascii="Marianne" w:hAnsi="Marianne" w:cs="Arial"/>
          <w:sz w:val="18"/>
          <w:szCs w:val="18"/>
        </w:rPr>
        <w:t xml:space="preserve"> Nombre de parts</w:t>
      </w:r>
      <w:r w:rsidR="002B0EAF" w:rsidRPr="00C55A76">
        <w:rPr>
          <w:rFonts w:ascii="Marianne" w:hAnsi="Marianne" w:cs="Arial"/>
          <w:sz w:val="18"/>
          <w:szCs w:val="18"/>
        </w:rPr>
        <w:t xml:space="preserve"> : 2 + 0,5 par enfant = 3 parts</w:t>
      </w:r>
    </w:p>
    <w:p w:rsidR="00BF5666" w:rsidRPr="00C55A76" w:rsidRDefault="00BF5666" w:rsidP="00FB0E44">
      <w:pPr>
        <w:spacing w:before="120" w:after="120"/>
        <w:ind w:left="567"/>
        <w:jc w:val="both"/>
        <w:rPr>
          <w:rFonts w:ascii="Marianne" w:hAnsi="Marianne" w:cs="Arial"/>
          <w:sz w:val="18"/>
          <w:szCs w:val="18"/>
        </w:rPr>
      </w:pPr>
      <w:r w:rsidRPr="00C55A76">
        <w:rPr>
          <w:rFonts w:ascii="Marianne" w:hAnsi="Marianne" w:cs="Arial"/>
          <w:sz w:val="18"/>
          <w:szCs w:val="18"/>
        </w:rPr>
        <w:sym w:font="Wingdings" w:char="F0C4"/>
      </w:r>
      <w:r w:rsidRPr="00C55A76">
        <w:rPr>
          <w:rFonts w:ascii="Marianne" w:hAnsi="Marianne" w:cs="Arial"/>
          <w:sz w:val="18"/>
          <w:szCs w:val="18"/>
        </w:rPr>
        <w:t xml:space="preserve"> D'où revenu brut à ne pas dépasser : 12</w:t>
      </w:r>
      <w:r w:rsidR="00A274FF" w:rsidRPr="00C55A76">
        <w:rPr>
          <w:rFonts w:ascii="Marianne" w:hAnsi="Marianne" w:cs="Arial"/>
          <w:sz w:val="18"/>
          <w:szCs w:val="18"/>
        </w:rPr>
        <w:t> </w:t>
      </w:r>
      <w:r w:rsidRPr="00C55A76">
        <w:rPr>
          <w:rFonts w:ascii="Marianne" w:hAnsi="Marianne" w:cs="Arial"/>
          <w:sz w:val="18"/>
          <w:szCs w:val="18"/>
        </w:rPr>
        <w:t>400</w:t>
      </w:r>
      <w:r w:rsidR="00A274FF" w:rsidRPr="00C55A76">
        <w:rPr>
          <w:rFonts w:ascii="Marianne" w:hAnsi="Marianne" w:cs="Arial"/>
          <w:sz w:val="18"/>
          <w:szCs w:val="18"/>
        </w:rPr>
        <w:t>,</w:t>
      </w:r>
      <w:r w:rsidRPr="00C55A76">
        <w:rPr>
          <w:rFonts w:ascii="Marianne" w:hAnsi="Marianne" w:cs="Arial"/>
          <w:sz w:val="18"/>
          <w:szCs w:val="18"/>
        </w:rPr>
        <w:t>00 € x 3 parts = 37</w:t>
      </w:r>
      <w:r w:rsidR="00A274FF" w:rsidRPr="00C55A76">
        <w:rPr>
          <w:rFonts w:ascii="Marianne" w:hAnsi="Marianne" w:cs="Arial"/>
          <w:sz w:val="18"/>
          <w:szCs w:val="18"/>
        </w:rPr>
        <w:t> </w:t>
      </w:r>
      <w:r w:rsidRPr="00C55A76">
        <w:rPr>
          <w:rFonts w:ascii="Marianne" w:hAnsi="Marianne" w:cs="Arial"/>
          <w:sz w:val="18"/>
          <w:szCs w:val="18"/>
        </w:rPr>
        <w:t>2</w:t>
      </w:r>
      <w:r w:rsidR="002B0EAF" w:rsidRPr="00C55A76">
        <w:rPr>
          <w:rFonts w:ascii="Marianne" w:hAnsi="Marianne" w:cs="Arial"/>
          <w:sz w:val="18"/>
          <w:szCs w:val="18"/>
        </w:rPr>
        <w:t>00</w:t>
      </w:r>
      <w:r w:rsidR="00A274FF" w:rsidRPr="00C55A76">
        <w:rPr>
          <w:rFonts w:ascii="Marianne" w:hAnsi="Marianne" w:cs="Arial"/>
          <w:sz w:val="18"/>
          <w:szCs w:val="18"/>
        </w:rPr>
        <w:t>,</w:t>
      </w:r>
      <w:r w:rsidR="002B0EAF" w:rsidRPr="00C55A76">
        <w:rPr>
          <w:rFonts w:ascii="Marianne" w:hAnsi="Marianne" w:cs="Arial"/>
          <w:sz w:val="18"/>
          <w:szCs w:val="18"/>
        </w:rPr>
        <w:t>00 €</w:t>
      </w:r>
    </w:p>
    <w:p w:rsidR="00BF5666" w:rsidRPr="00C55A76" w:rsidRDefault="00BF5666" w:rsidP="00FB0E44">
      <w:pPr>
        <w:spacing w:before="120" w:after="120"/>
        <w:ind w:left="567"/>
        <w:jc w:val="both"/>
        <w:rPr>
          <w:rFonts w:ascii="Marianne" w:hAnsi="Marianne" w:cs="Arial"/>
          <w:sz w:val="18"/>
          <w:szCs w:val="18"/>
        </w:rPr>
      </w:pPr>
      <w:r w:rsidRPr="00C55A76">
        <w:rPr>
          <w:rFonts w:ascii="Marianne" w:hAnsi="Marianne" w:cs="Arial"/>
          <w:sz w:val="18"/>
          <w:szCs w:val="18"/>
        </w:rPr>
        <w:t xml:space="preserve">Il faut donc que le </w:t>
      </w:r>
      <w:r w:rsidRPr="00C55A76">
        <w:rPr>
          <w:rFonts w:ascii="Marianne" w:hAnsi="Marianne" w:cs="Arial"/>
          <w:b/>
          <w:sz w:val="18"/>
          <w:szCs w:val="18"/>
        </w:rPr>
        <w:t>revenu brut global 20</w:t>
      </w:r>
      <w:r w:rsidR="00CA05D7" w:rsidRPr="00C55A76">
        <w:rPr>
          <w:rFonts w:ascii="Marianne" w:hAnsi="Marianne" w:cs="Arial"/>
          <w:b/>
          <w:sz w:val="18"/>
          <w:szCs w:val="18"/>
        </w:rPr>
        <w:t>21</w:t>
      </w:r>
      <w:r w:rsidRPr="00C55A76">
        <w:rPr>
          <w:rFonts w:ascii="Marianne" w:hAnsi="Marianne" w:cs="Arial"/>
          <w:sz w:val="18"/>
          <w:szCs w:val="18"/>
        </w:rPr>
        <w:t xml:space="preserve"> de la fam</w:t>
      </w:r>
      <w:r w:rsidR="002B0EAF" w:rsidRPr="00C55A76">
        <w:rPr>
          <w:rFonts w:ascii="Marianne" w:hAnsi="Marianne" w:cs="Arial"/>
          <w:sz w:val="18"/>
          <w:szCs w:val="18"/>
        </w:rPr>
        <w:t>ille ne dépasse pas cette somme</w:t>
      </w:r>
      <w:r w:rsidRPr="00C55A76">
        <w:rPr>
          <w:rFonts w:ascii="Marianne" w:hAnsi="Marianne" w:cs="Arial"/>
          <w:sz w:val="18"/>
          <w:szCs w:val="18"/>
        </w:rPr>
        <w:t xml:space="preserve">  </w:t>
      </w:r>
    </w:p>
    <w:p w:rsidR="00BF5666" w:rsidRPr="00C55A76" w:rsidRDefault="00BF5666" w:rsidP="00FB0E44">
      <w:pPr>
        <w:spacing w:before="120" w:after="120"/>
        <w:ind w:left="567"/>
        <w:jc w:val="both"/>
        <w:rPr>
          <w:rFonts w:ascii="Marianne" w:hAnsi="Marianne" w:cs="Arial"/>
          <w:sz w:val="18"/>
          <w:szCs w:val="18"/>
        </w:rPr>
      </w:pPr>
      <w:r w:rsidRPr="00C55A76">
        <w:rPr>
          <w:rFonts w:ascii="Marianne" w:hAnsi="Marianne" w:cs="Arial"/>
          <w:sz w:val="18"/>
          <w:szCs w:val="18"/>
        </w:rPr>
        <w:sym w:font="Wingdings" w:char="F0C4"/>
      </w:r>
      <w:r w:rsidRPr="00C55A76">
        <w:rPr>
          <w:rFonts w:ascii="Marianne" w:hAnsi="Marianne" w:cs="Arial"/>
          <w:sz w:val="18"/>
          <w:szCs w:val="18"/>
        </w:rPr>
        <w:t xml:space="preserve"> Famille composée </w:t>
      </w:r>
      <w:r w:rsidR="002B0EAF" w:rsidRPr="00C55A76">
        <w:rPr>
          <w:rFonts w:ascii="Marianne" w:hAnsi="Marianne" w:cs="Arial"/>
          <w:sz w:val="18"/>
          <w:szCs w:val="18"/>
        </w:rPr>
        <w:t>d’un agent divorcé et 2 enfants</w:t>
      </w:r>
    </w:p>
    <w:p w:rsidR="00BF5666" w:rsidRPr="00C55A76" w:rsidRDefault="00BF5666" w:rsidP="00FB0E44">
      <w:pPr>
        <w:spacing w:before="120" w:after="120"/>
        <w:ind w:left="567"/>
        <w:jc w:val="both"/>
        <w:rPr>
          <w:rFonts w:ascii="Marianne" w:hAnsi="Marianne" w:cs="Arial"/>
          <w:sz w:val="18"/>
          <w:szCs w:val="18"/>
        </w:rPr>
      </w:pPr>
      <w:r w:rsidRPr="00C55A76">
        <w:rPr>
          <w:rFonts w:ascii="Marianne" w:hAnsi="Marianne" w:cs="Arial"/>
          <w:sz w:val="18"/>
          <w:szCs w:val="18"/>
        </w:rPr>
        <w:sym w:font="Wingdings" w:char="F0C4"/>
      </w:r>
      <w:r w:rsidRPr="00C55A76">
        <w:rPr>
          <w:rFonts w:ascii="Marianne" w:hAnsi="Marianne" w:cs="Arial"/>
          <w:sz w:val="18"/>
          <w:szCs w:val="18"/>
        </w:rPr>
        <w:t xml:space="preserve"> Nombre de parts : 1</w:t>
      </w:r>
      <w:r w:rsidR="002B0EAF" w:rsidRPr="00C55A76">
        <w:rPr>
          <w:rFonts w:ascii="Marianne" w:hAnsi="Marianne" w:cs="Arial"/>
          <w:sz w:val="18"/>
          <w:szCs w:val="18"/>
        </w:rPr>
        <w:t>,5 + 0,5 par enfant = 2,5 parts</w:t>
      </w:r>
    </w:p>
    <w:p w:rsidR="00BF5666" w:rsidRPr="00C55A76" w:rsidRDefault="00BF5666" w:rsidP="00FB0E44">
      <w:pPr>
        <w:spacing w:before="120"/>
        <w:ind w:left="567"/>
        <w:jc w:val="both"/>
        <w:rPr>
          <w:rFonts w:ascii="Marianne" w:hAnsi="Marianne" w:cs="Arial"/>
          <w:sz w:val="18"/>
          <w:szCs w:val="18"/>
        </w:rPr>
      </w:pPr>
      <w:r w:rsidRPr="00C55A76">
        <w:rPr>
          <w:rFonts w:ascii="Marianne" w:hAnsi="Marianne" w:cs="Arial"/>
          <w:sz w:val="18"/>
          <w:szCs w:val="18"/>
        </w:rPr>
        <w:t>D'où revenu brut glob</w:t>
      </w:r>
      <w:r w:rsidR="00A63D0C" w:rsidRPr="00C55A76">
        <w:rPr>
          <w:rFonts w:ascii="Marianne" w:hAnsi="Marianne" w:cs="Arial"/>
          <w:sz w:val="18"/>
          <w:szCs w:val="18"/>
        </w:rPr>
        <w:t>al à ne pas dépasser : 12</w:t>
      </w:r>
      <w:r w:rsidR="00A274FF" w:rsidRPr="00C55A76">
        <w:rPr>
          <w:rFonts w:ascii="Marianne" w:hAnsi="Marianne" w:cs="Arial"/>
          <w:sz w:val="18"/>
          <w:szCs w:val="18"/>
        </w:rPr>
        <w:t> </w:t>
      </w:r>
      <w:r w:rsidR="00A63D0C" w:rsidRPr="00C55A76">
        <w:rPr>
          <w:rFonts w:ascii="Marianne" w:hAnsi="Marianne" w:cs="Arial"/>
          <w:sz w:val="18"/>
          <w:szCs w:val="18"/>
        </w:rPr>
        <w:t>400</w:t>
      </w:r>
      <w:r w:rsidR="00A274FF" w:rsidRPr="00C55A76">
        <w:rPr>
          <w:rFonts w:ascii="Marianne" w:hAnsi="Marianne" w:cs="Arial"/>
          <w:sz w:val="18"/>
          <w:szCs w:val="18"/>
        </w:rPr>
        <w:t xml:space="preserve"> </w:t>
      </w:r>
      <w:r w:rsidR="00FD650E" w:rsidRPr="00C55A76">
        <w:rPr>
          <w:rFonts w:ascii="Marianne" w:hAnsi="Marianne" w:cs="Arial"/>
          <w:sz w:val="18"/>
          <w:szCs w:val="18"/>
        </w:rPr>
        <w:t xml:space="preserve">€ </w:t>
      </w:r>
      <w:r w:rsidR="00A63D0C" w:rsidRPr="00C55A76">
        <w:rPr>
          <w:rFonts w:ascii="Marianne" w:hAnsi="Marianne" w:cs="Arial"/>
          <w:sz w:val="18"/>
          <w:szCs w:val="18"/>
        </w:rPr>
        <w:t>x 2,5 = 31 000</w:t>
      </w:r>
      <w:r w:rsidRPr="00C55A76">
        <w:rPr>
          <w:rFonts w:ascii="Marianne" w:hAnsi="Marianne" w:cs="Arial"/>
          <w:sz w:val="18"/>
          <w:szCs w:val="18"/>
        </w:rPr>
        <w:t xml:space="preserve"> €</w:t>
      </w:r>
    </w:p>
    <w:p w:rsidR="00BF5666" w:rsidRPr="00C55A76" w:rsidRDefault="00BF5666" w:rsidP="00BF5666">
      <w:pPr>
        <w:spacing w:before="240" w:after="240"/>
        <w:ind w:left="567"/>
        <w:jc w:val="center"/>
        <w:rPr>
          <w:rFonts w:ascii="Marianne" w:hAnsi="Marianne" w:cs="Arial"/>
          <w:b/>
          <w:sz w:val="18"/>
          <w:szCs w:val="18"/>
        </w:rPr>
      </w:pPr>
      <w:r w:rsidRPr="00C55A76">
        <w:rPr>
          <w:rFonts w:ascii="Marianne" w:hAnsi="Marianne" w:cs="Arial"/>
          <w:b/>
          <w:sz w:val="18"/>
          <w:szCs w:val="18"/>
        </w:rPr>
        <w:t>MODE DE CALCUL DES PARTS FISCALES</w:t>
      </w:r>
    </w:p>
    <w:tbl>
      <w:tblPr>
        <w:tblW w:w="102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4280"/>
        <w:gridCol w:w="4106"/>
      </w:tblGrid>
      <w:tr w:rsidR="00BF5666" w:rsidRPr="00C55A76" w:rsidTr="00CA05D7">
        <w:trPr>
          <w:trHeight w:val="1461"/>
        </w:trPr>
        <w:tc>
          <w:tcPr>
            <w:tcW w:w="1814" w:type="dxa"/>
          </w:tcPr>
          <w:p w:rsidR="00BF5666" w:rsidRPr="00C55A76" w:rsidRDefault="00BF5666" w:rsidP="00A63D0C">
            <w:pPr>
              <w:rPr>
                <w:rFonts w:ascii="Marianne" w:hAnsi="Marianne" w:cs="Arial"/>
                <w:sz w:val="18"/>
                <w:szCs w:val="18"/>
              </w:rPr>
            </w:pPr>
            <w:r w:rsidRPr="00C55A76">
              <w:rPr>
                <w:rFonts w:ascii="Marianne" w:hAnsi="Marianne" w:cs="Arial"/>
                <w:sz w:val="18"/>
                <w:szCs w:val="18"/>
              </w:rPr>
              <w:t>Situation</w:t>
            </w:r>
            <w:r w:rsidR="00A63D0C" w:rsidRPr="00C55A76">
              <w:rPr>
                <w:rFonts w:ascii="Marianne" w:hAnsi="Marianne" w:cs="Arial"/>
                <w:sz w:val="18"/>
                <w:szCs w:val="18"/>
              </w:rPr>
              <w:t xml:space="preserve"> </w:t>
            </w:r>
            <w:r w:rsidRPr="00C55A76">
              <w:rPr>
                <w:rFonts w:ascii="Marianne" w:hAnsi="Marianne" w:cs="Arial"/>
                <w:sz w:val="18"/>
                <w:szCs w:val="18"/>
              </w:rPr>
              <w:t>de famille</w:t>
            </w:r>
          </w:p>
          <w:p w:rsidR="00A63D0C" w:rsidRPr="00C55A76" w:rsidRDefault="00A63D0C" w:rsidP="00CA05D7">
            <w:pPr>
              <w:spacing w:line="120" w:lineRule="auto"/>
              <w:rPr>
                <w:rFonts w:ascii="Marianne" w:hAnsi="Marianne" w:cs="Arial"/>
                <w:sz w:val="18"/>
                <w:szCs w:val="18"/>
              </w:rPr>
            </w:pPr>
          </w:p>
          <w:p w:rsidR="00BF5666" w:rsidRPr="00C55A76" w:rsidRDefault="00BF5666" w:rsidP="00BF5666">
            <w:pPr>
              <w:rPr>
                <w:rFonts w:ascii="Marianne" w:hAnsi="Marianne" w:cs="Arial"/>
                <w:sz w:val="18"/>
                <w:szCs w:val="18"/>
              </w:rPr>
            </w:pPr>
            <w:r w:rsidRPr="00C55A76">
              <w:rPr>
                <w:rFonts w:ascii="Marianne" w:hAnsi="Marianne" w:cs="Arial"/>
                <w:sz w:val="18"/>
                <w:szCs w:val="18"/>
              </w:rPr>
              <w:t>Nombre</w:t>
            </w:r>
          </w:p>
          <w:p w:rsidR="00BF5666" w:rsidRPr="00C55A76" w:rsidRDefault="00BF5666" w:rsidP="00BF5666">
            <w:pPr>
              <w:rPr>
                <w:rFonts w:ascii="Marianne" w:hAnsi="Marianne" w:cs="Arial"/>
                <w:sz w:val="18"/>
                <w:szCs w:val="18"/>
              </w:rPr>
            </w:pPr>
            <w:proofErr w:type="gramStart"/>
            <w:r w:rsidRPr="00C55A76">
              <w:rPr>
                <w:rFonts w:ascii="Marianne" w:hAnsi="Marianne" w:cs="Arial"/>
                <w:sz w:val="18"/>
                <w:szCs w:val="18"/>
              </w:rPr>
              <w:t>de</w:t>
            </w:r>
            <w:proofErr w:type="gramEnd"/>
            <w:r w:rsidRPr="00C55A76">
              <w:rPr>
                <w:rFonts w:ascii="Marianne" w:hAnsi="Marianne" w:cs="Arial"/>
                <w:sz w:val="18"/>
                <w:szCs w:val="18"/>
              </w:rPr>
              <w:t xml:space="preserve"> personnes</w:t>
            </w:r>
          </w:p>
          <w:p w:rsidR="00BF5666" w:rsidRPr="00C55A76" w:rsidRDefault="00BF5666" w:rsidP="00BF5666">
            <w:pPr>
              <w:rPr>
                <w:rFonts w:ascii="Marianne" w:hAnsi="Marianne" w:cs="Arial"/>
                <w:sz w:val="18"/>
                <w:szCs w:val="18"/>
              </w:rPr>
            </w:pPr>
            <w:r w:rsidRPr="00C55A76">
              <w:rPr>
                <w:rFonts w:ascii="Marianne" w:hAnsi="Marianne" w:cs="Arial"/>
                <w:sz w:val="18"/>
                <w:szCs w:val="18"/>
              </w:rPr>
              <w:t xml:space="preserve">à charge(1) </w:t>
            </w:r>
          </w:p>
        </w:tc>
        <w:tc>
          <w:tcPr>
            <w:tcW w:w="4280" w:type="dxa"/>
            <w:tcBorders>
              <w:bottom w:val="nil"/>
            </w:tcBorders>
          </w:tcPr>
          <w:p w:rsidR="00BF5666" w:rsidRPr="00C55A76" w:rsidRDefault="00BF5666" w:rsidP="00CA05D7">
            <w:pPr>
              <w:numPr>
                <w:ilvl w:val="0"/>
                <w:numId w:val="47"/>
              </w:numPr>
              <w:rPr>
                <w:rFonts w:ascii="Marianne" w:hAnsi="Marianne" w:cs="Arial"/>
                <w:sz w:val="18"/>
                <w:szCs w:val="18"/>
              </w:rPr>
            </w:pPr>
            <w:proofErr w:type="gramStart"/>
            <w:r w:rsidRPr="00C55A76">
              <w:rPr>
                <w:rFonts w:ascii="Marianne" w:hAnsi="Marianne" w:cs="Arial"/>
                <w:sz w:val="18"/>
                <w:szCs w:val="18"/>
              </w:rPr>
              <w:t>marié</w:t>
            </w:r>
            <w:proofErr w:type="gramEnd"/>
            <w:r w:rsidRPr="00C55A76">
              <w:rPr>
                <w:rFonts w:ascii="Marianne" w:hAnsi="Marianne" w:cs="Arial"/>
                <w:sz w:val="18"/>
                <w:szCs w:val="18"/>
              </w:rPr>
              <w:t>(e), pacsé(e) ou vivant en concubinage (2)</w:t>
            </w:r>
          </w:p>
          <w:p w:rsidR="00CA05D7" w:rsidRPr="00C55A76" w:rsidRDefault="00BF5666" w:rsidP="00BF5666">
            <w:pPr>
              <w:numPr>
                <w:ilvl w:val="0"/>
                <w:numId w:val="47"/>
              </w:numPr>
              <w:rPr>
                <w:rFonts w:ascii="Marianne" w:hAnsi="Marianne" w:cs="Arial"/>
                <w:sz w:val="18"/>
                <w:szCs w:val="18"/>
              </w:rPr>
            </w:pPr>
            <w:proofErr w:type="gramStart"/>
            <w:r w:rsidRPr="00C55A76">
              <w:rPr>
                <w:rFonts w:ascii="Marianne" w:hAnsi="Marianne" w:cs="Arial"/>
                <w:sz w:val="18"/>
                <w:szCs w:val="18"/>
              </w:rPr>
              <w:t>veuf</w:t>
            </w:r>
            <w:proofErr w:type="gramEnd"/>
            <w:r w:rsidRPr="00C55A76">
              <w:rPr>
                <w:rFonts w:ascii="Marianne" w:hAnsi="Marianne" w:cs="Arial"/>
                <w:sz w:val="18"/>
                <w:szCs w:val="18"/>
              </w:rPr>
              <w:t>(</w:t>
            </w:r>
            <w:proofErr w:type="spellStart"/>
            <w:r w:rsidRPr="00C55A76">
              <w:rPr>
                <w:rFonts w:ascii="Marianne" w:hAnsi="Marianne" w:cs="Arial"/>
                <w:sz w:val="18"/>
                <w:szCs w:val="18"/>
              </w:rPr>
              <w:t>ve</w:t>
            </w:r>
            <w:proofErr w:type="spellEnd"/>
            <w:r w:rsidRPr="00C55A76">
              <w:rPr>
                <w:rFonts w:ascii="Marianne" w:hAnsi="Marianne" w:cs="Arial"/>
                <w:sz w:val="18"/>
                <w:szCs w:val="18"/>
              </w:rPr>
              <w:t>) (3) ayant à charge un ou plusieurs enfants issus de son mariage avec son conjoint décédé</w:t>
            </w:r>
          </w:p>
          <w:p w:rsidR="00BF5666" w:rsidRPr="00C55A76" w:rsidRDefault="00BF5666" w:rsidP="00CA05D7">
            <w:pPr>
              <w:spacing w:line="120" w:lineRule="auto"/>
              <w:jc w:val="center"/>
              <w:rPr>
                <w:rFonts w:ascii="Marianne" w:hAnsi="Marianne" w:cs="Arial"/>
                <w:sz w:val="18"/>
                <w:szCs w:val="18"/>
              </w:rPr>
            </w:pPr>
          </w:p>
        </w:tc>
        <w:tc>
          <w:tcPr>
            <w:tcW w:w="4105" w:type="dxa"/>
            <w:tcBorders>
              <w:bottom w:val="nil"/>
            </w:tcBorders>
          </w:tcPr>
          <w:p w:rsidR="00BF5666" w:rsidRPr="00C55A76" w:rsidRDefault="00BF5666" w:rsidP="00BF5666">
            <w:pPr>
              <w:numPr>
                <w:ilvl w:val="0"/>
                <w:numId w:val="47"/>
              </w:numPr>
              <w:spacing w:line="360" w:lineRule="auto"/>
              <w:ind w:left="284" w:hanging="284"/>
              <w:rPr>
                <w:rFonts w:ascii="Marianne" w:hAnsi="Marianne" w:cs="Arial"/>
                <w:sz w:val="18"/>
                <w:szCs w:val="18"/>
              </w:rPr>
            </w:pPr>
            <w:proofErr w:type="gramStart"/>
            <w:r w:rsidRPr="00C55A76">
              <w:rPr>
                <w:rFonts w:ascii="Marianne" w:hAnsi="Marianne" w:cs="Arial"/>
                <w:sz w:val="18"/>
                <w:szCs w:val="18"/>
              </w:rPr>
              <w:t>célibataire</w:t>
            </w:r>
            <w:proofErr w:type="gramEnd"/>
            <w:r w:rsidRPr="00C55A76">
              <w:rPr>
                <w:rFonts w:ascii="Marianne" w:hAnsi="Marianne" w:cs="Arial"/>
                <w:sz w:val="18"/>
                <w:szCs w:val="18"/>
              </w:rPr>
              <w:t xml:space="preserve"> (3)</w:t>
            </w:r>
          </w:p>
          <w:p w:rsidR="00BF5666" w:rsidRPr="00C55A76" w:rsidRDefault="00BF5666" w:rsidP="00BF5666">
            <w:pPr>
              <w:numPr>
                <w:ilvl w:val="0"/>
                <w:numId w:val="47"/>
              </w:numPr>
              <w:spacing w:line="360" w:lineRule="auto"/>
              <w:ind w:left="284" w:hanging="284"/>
              <w:rPr>
                <w:rFonts w:ascii="Marianne" w:hAnsi="Marianne" w:cs="Arial"/>
                <w:sz w:val="18"/>
                <w:szCs w:val="18"/>
              </w:rPr>
            </w:pPr>
            <w:proofErr w:type="gramStart"/>
            <w:r w:rsidRPr="00C55A76">
              <w:rPr>
                <w:rFonts w:ascii="Marianne" w:hAnsi="Marianne" w:cs="Arial"/>
                <w:sz w:val="18"/>
                <w:szCs w:val="18"/>
              </w:rPr>
              <w:t>divorcé</w:t>
            </w:r>
            <w:proofErr w:type="gramEnd"/>
            <w:r w:rsidRPr="00C55A76">
              <w:rPr>
                <w:rFonts w:ascii="Marianne" w:hAnsi="Marianne" w:cs="Arial"/>
                <w:sz w:val="18"/>
                <w:szCs w:val="18"/>
              </w:rPr>
              <w:t>(e) ou séparé(e) (3)</w:t>
            </w:r>
          </w:p>
          <w:p w:rsidR="00CA05D7" w:rsidRPr="00C55A76" w:rsidRDefault="00BF5666" w:rsidP="00BF5666">
            <w:pPr>
              <w:numPr>
                <w:ilvl w:val="0"/>
                <w:numId w:val="47"/>
              </w:numPr>
              <w:ind w:left="284" w:hanging="284"/>
              <w:rPr>
                <w:rFonts w:ascii="Marianne" w:hAnsi="Marianne" w:cs="Arial"/>
                <w:sz w:val="18"/>
                <w:szCs w:val="18"/>
              </w:rPr>
            </w:pPr>
            <w:proofErr w:type="gramStart"/>
            <w:r w:rsidRPr="00C55A76">
              <w:rPr>
                <w:rFonts w:ascii="Marianne" w:hAnsi="Marianne" w:cs="Arial"/>
                <w:sz w:val="18"/>
                <w:szCs w:val="18"/>
              </w:rPr>
              <w:t>veuf</w:t>
            </w:r>
            <w:proofErr w:type="gramEnd"/>
            <w:r w:rsidRPr="00C55A76">
              <w:rPr>
                <w:rFonts w:ascii="Marianne" w:hAnsi="Marianne" w:cs="Arial"/>
                <w:sz w:val="18"/>
                <w:szCs w:val="18"/>
              </w:rPr>
              <w:t>(</w:t>
            </w:r>
            <w:proofErr w:type="spellStart"/>
            <w:r w:rsidRPr="00C55A76">
              <w:rPr>
                <w:rFonts w:ascii="Marianne" w:hAnsi="Marianne" w:cs="Arial"/>
                <w:sz w:val="18"/>
                <w:szCs w:val="18"/>
              </w:rPr>
              <w:t>ve</w:t>
            </w:r>
            <w:proofErr w:type="spellEnd"/>
            <w:r w:rsidRPr="00C55A76">
              <w:rPr>
                <w:rFonts w:ascii="Marianne" w:hAnsi="Marianne" w:cs="Arial"/>
                <w:sz w:val="18"/>
                <w:szCs w:val="18"/>
              </w:rPr>
              <w:t>) (3) sans enfant issu de son mariage avec son conjoint décédé</w:t>
            </w:r>
          </w:p>
          <w:p w:rsidR="00BF5666" w:rsidRPr="00C55A76" w:rsidRDefault="00CA05D7" w:rsidP="00CA05D7">
            <w:pPr>
              <w:tabs>
                <w:tab w:val="left" w:pos="1230"/>
              </w:tabs>
              <w:spacing w:line="120" w:lineRule="auto"/>
              <w:rPr>
                <w:rFonts w:ascii="Marianne" w:hAnsi="Marianne" w:cs="Arial"/>
                <w:sz w:val="18"/>
                <w:szCs w:val="18"/>
              </w:rPr>
            </w:pPr>
            <w:r w:rsidRPr="00C55A76">
              <w:rPr>
                <w:rFonts w:ascii="Marianne" w:hAnsi="Marianne" w:cs="Arial"/>
                <w:sz w:val="18"/>
                <w:szCs w:val="18"/>
              </w:rPr>
              <w:tab/>
            </w:r>
          </w:p>
        </w:tc>
      </w:tr>
      <w:tr w:rsidR="00BF5666" w:rsidRPr="00C55A76" w:rsidTr="00CA05D7">
        <w:trPr>
          <w:trHeight w:val="399"/>
        </w:trPr>
        <w:tc>
          <w:tcPr>
            <w:tcW w:w="1814" w:type="dxa"/>
          </w:tcPr>
          <w:p w:rsidR="00BF5666" w:rsidRPr="00C55A76" w:rsidRDefault="00BF5666" w:rsidP="00BF5666">
            <w:pPr>
              <w:rPr>
                <w:rFonts w:ascii="Marianne" w:hAnsi="Marianne" w:cs="Arial"/>
                <w:sz w:val="18"/>
                <w:szCs w:val="18"/>
              </w:rPr>
            </w:pPr>
          </w:p>
        </w:tc>
        <w:tc>
          <w:tcPr>
            <w:tcW w:w="8386" w:type="dxa"/>
            <w:gridSpan w:val="2"/>
            <w:tcBorders>
              <w:top w:val="single" w:sz="6" w:space="0" w:color="auto"/>
              <w:bottom w:val="single" w:sz="6" w:space="0" w:color="auto"/>
              <w:right w:val="single" w:sz="4" w:space="0" w:color="auto"/>
            </w:tcBorders>
          </w:tcPr>
          <w:p w:rsidR="00BF5666" w:rsidRPr="00C55A76" w:rsidRDefault="00BF5666" w:rsidP="00BF5666">
            <w:pPr>
              <w:rPr>
                <w:rFonts w:ascii="Marianne" w:hAnsi="Marianne" w:cs="Arial"/>
                <w:sz w:val="18"/>
                <w:szCs w:val="18"/>
              </w:rPr>
            </w:pPr>
            <w:r w:rsidRPr="00C55A76">
              <w:rPr>
                <w:rFonts w:ascii="Marianne" w:hAnsi="Marianne" w:cs="Arial"/>
                <w:sz w:val="18"/>
                <w:szCs w:val="18"/>
              </w:rPr>
              <w:t xml:space="preserve">Nombre de parts (4)   Revenu maximum      </w:t>
            </w:r>
            <w:r w:rsidR="00A63D0C" w:rsidRPr="00C55A76">
              <w:rPr>
                <w:rFonts w:ascii="Marianne" w:hAnsi="Marianne" w:cs="Arial"/>
                <w:sz w:val="18"/>
                <w:szCs w:val="18"/>
              </w:rPr>
              <w:t xml:space="preserve">               </w:t>
            </w:r>
            <w:r w:rsidRPr="00C55A76">
              <w:rPr>
                <w:rFonts w:ascii="Marianne" w:hAnsi="Marianne" w:cs="Arial"/>
                <w:sz w:val="18"/>
                <w:szCs w:val="18"/>
              </w:rPr>
              <w:t xml:space="preserve">Nombre de parts (4)    Revenu maximum    </w:t>
            </w:r>
          </w:p>
        </w:tc>
      </w:tr>
      <w:tr w:rsidR="00BF5666" w:rsidRPr="00C55A76" w:rsidTr="00CA05D7">
        <w:trPr>
          <w:trHeight w:val="2185"/>
        </w:trPr>
        <w:tc>
          <w:tcPr>
            <w:tcW w:w="1814" w:type="dxa"/>
          </w:tcPr>
          <w:p w:rsidR="00BF5666" w:rsidRPr="00C55A76" w:rsidRDefault="00BF5666" w:rsidP="00BF5666">
            <w:pPr>
              <w:spacing w:line="360" w:lineRule="auto"/>
              <w:jc w:val="center"/>
              <w:rPr>
                <w:rFonts w:ascii="Marianne" w:hAnsi="Marianne" w:cs="Arial"/>
                <w:sz w:val="18"/>
                <w:szCs w:val="18"/>
              </w:rPr>
            </w:pPr>
            <w:r w:rsidRPr="00C55A76">
              <w:rPr>
                <w:rFonts w:ascii="Marianne" w:hAnsi="Marianne" w:cs="Arial"/>
                <w:sz w:val="18"/>
                <w:szCs w:val="18"/>
              </w:rPr>
              <w:t>1</w:t>
            </w:r>
          </w:p>
          <w:p w:rsidR="00BF5666" w:rsidRPr="00C55A76" w:rsidRDefault="00BF5666" w:rsidP="00BF5666">
            <w:pPr>
              <w:spacing w:line="360" w:lineRule="auto"/>
              <w:jc w:val="center"/>
              <w:rPr>
                <w:rFonts w:ascii="Marianne" w:hAnsi="Marianne" w:cs="Arial"/>
                <w:sz w:val="18"/>
                <w:szCs w:val="18"/>
              </w:rPr>
            </w:pPr>
            <w:r w:rsidRPr="00C55A76">
              <w:rPr>
                <w:rFonts w:ascii="Marianne" w:hAnsi="Marianne" w:cs="Arial"/>
                <w:sz w:val="18"/>
                <w:szCs w:val="18"/>
              </w:rPr>
              <w:t>2</w:t>
            </w:r>
          </w:p>
          <w:p w:rsidR="00BF5666" w:rsidRPr="00C55A76" w:rsidRDefault="00BF5666" w:rsidP="00BF5666">
            <w:pPr>
              <w:spacing w:line="360" w:lineRule="auto"/>
              <w:jc w:val="center"/>
              <w:rPr>
                <w:rFonts w:ascii="Marianne" w:hAnsi="Marianne" w:cs="Arial"/>
                <w:sz w:val="18"/>
                <w:szCs w:val="18"/>
              </w:rPr>
            </w:pPr>
            <w:r w:rsidRPr="00C55A76">
              <w:rPr>
                <w:rFonts w:ascii="Marianne" w:hAnsi="Marianne" w:cs="Arial"/>
                <w:sz w:val="18"/>
                <w:szCs w:val="18"/>
              </w:rPr>
              <w:t>3</w:t>
            </w:r>
          </w:p>
          <w:p w:rsidR="00BF5666" w:rsidRPr="00C55A76" w:rsidRDefault="00BF5666" w:rsidP="00BF5666">
            <w:pPr>
              <w:spacing w:line="360" w:lineRule="auto"/>
              <w:jc w:val="center"/>
              <w:rPr>
                <w:rFonts w:ascii="Marianne" w:hAnsi="Marianne" w:cs="Arial"/>
                <w:sz w:val="18"/>
                <w:szCs w:val="18"/>
              </w:rPr>
            </w:pPr>
            <w:r w:rsidRPr="00C55A76">
              <w:rPr>
                <w:rFonts w:ascii="Marianne" w:hAnsi="Marianne" w:cs="Arial"/>
                <w:sz w:val="18"/>
                <w:szCs w:val="18"/>
              </w:rPr>
              <w:t>4</w:t>
            </w:r>
          </w:p>
          <w:p w:rsidR="00BF5666" w:rsidRPr="00C55A76" w:rsidRDefault="00BF5666" w:rsidP="00BF5666">
            <w:pPr>
              <w:spacing w:line="360" w:lineRule="auto"/>
              <w:jc w:val="center"/>
              <w:rPr>
                <w:rFonts w:ascii="Marianne" w:hAnsi="Marianne" w:cs="Arial"/>
                <w:sz w:val="18"/>
                <w:szCs w:val="18"/>
              </w:rPr>
            </w:pPr>
            <w:r w:rsidRPr="00C55A76">
              <w:rPr>
                <w:rFonts w:ascii="Marianne" w:hAnsi="Marianne" w:cs="Arial"/>
                <w:sz w:val="18"/>
                <w:szCs w:val="18"/>
              </w:rPr>
              <w:t>5</w:t>
            </w:r>
          </w:p>
          <w:p w:rsidR="00BF5666" w:rsidRPr="00C55A76" w:rsidRDefault="00BF5666" w:rsidP="00BF5666">
            <w:pPr>
              <w:spacing w:line="360" w:lineRule="auto"/>
              <w:jc w:val="center"/>
              <w:rPr>
                <w:rFonts w:ascii="Marianne" w:hAnsi="Marianne" w:cs="Arial"/>
                <w:sz w:val="18"/>
                <w:szCs w:val="18"/>
              </w:rPr>
            </w:pPr>
            <w:r w:rsidRPr="00C55A76">
              <w:rPr>
                <w:rFonts w:ascii="Marianne" w:hAnsi="Marianne" w:cs="Arial"/>
                <w:sz w:val="18"/>
                <w:szCs w:val="18"/>
              </w:rPr>
              <w:t>6</w:t>
            </w:r>
          </w:p>
        </w:tc>
        <w:tc>
          <w:tcPr>
            <w:tcW w:w="4280" w:type="dxa"/>
            <w:tcBorders>
              <w:top w:val="nil"/>
            </w:tcBorders>
          </w:tcPr>
          <w:p w:rsidR="00BF5666" w:rsidRPr="00C55A76" w:rsidRDefault="00BF5666" w:rsidP="00BF5666">
            <w:pPr>
              <w:spacing w:line="360" w:lineRule="auto"/>
              <w:rPr>
                <w:rFonts w:ascii="Marianne" w:hAnsi="Marianne" w:cs="Arial"/>
                <w:sz w:val="18"/>
                <w:szCs w:val="18"/>
              </w:rPr>
            </w:pPr>
            <w:r w:rsidRPr="00C55A76">
              <w:rPr>
                <w:rFonts w:ascii="Marianne" w:hAnsi="Marianne" w:cs="Arial"/>
                <w:sz w:val="18"/>
                <w:szCs w:val="18"/>
              </w:rPr>
              <w:t xml:space="preserve">          2,5                    31</w:t>
            </w:r>
            <w:r w:rsidR="00A274FF" w:rsidRPr="00C55A76">
              <w:rPr>
                <w:rFonts w:ascii="Marianne" w:hAnsi="Marianne" w:cs="Arial"/>
                <w:sz w:val="18"/>
                <w:szCs w:val="18"/>
              </w:rPr>
              <w:t> </w:t>
            </w:r>
            <w:r w:rsidRPr="00C55A76">
              <w:rPr>
                <w:rFonts w:ascii="Marianne" w:hAnsi="Marianne" w:cs="Arial"/>
                <w:sz w:val="18"/>
                <w:szCs w:val="18"/>
              </w:rPr>
              <w:t>000</w:t>
            </w:r>
            <w:r w:rsidR="00A274FF" w:rsidRPr="00C55A76">
              <w:rPr>
                <w:rFonts w:ascii="Marianne" w:hAnsi="Marianne" w:cs="Arial"/>
                <w:sz w:val="18"/>
                <w:szCs w:val="18"/>
              </w:rPr>
              <w:t>,</w:t>
            </w:r>
            <w:r w:rsidRPr="00C55A76">
              <w:rPr>
                <w:rFonts w:ascii="Marianne" w:hAnsi="Marianne" w:cs="Arial"/>
                <w:sz w:val="18"/>
                <w:szCs w:val="18"/>
              </w:rPr>
              <w:t>00 €</w:t>
            </w:r>
          </w:p>
          <w:p w:rsidR="00BF5666" w:rsidRPr="00C55A76" w:rsidRDefault="00BF5666" w:rsidP="00BF5666">
            <w:pPr>
              <w:spacing w:line="360" w:lineRule="auto"/>
              <w:rPr>
                <w:rFonts w:ascii="Marianne" w:hAnsi="Marianne" w:cs="Arial"/>
                <w:sz w:val="18"/>
                <w:szCs w:val="18"/>
              </w:rPr>
            </w:pPr>
            <w:r w:rsidRPr="00C55A76">
              <w:rPr>
                <w:rFonts w:ascii="Marianne" w:hAnsi="Marianne" w:cs="Arial"/>
                <w:sz w:val="18"/>
                <w:szCs w:val="18"/>
              </w:rPr>
              <w:t xml:space="preserve">          3                       37</w:t>
            </w:r>
            <w:r w:rsidR="00A274FF" w:rsidRPr="00C55A76">
              <w:rPr>
                <w:rFonts w:ascii="Marianne" w:hAnsi="Marianne" w:cs="Arial"/>
                <w:sz w:val="18"/>
                <w:szCs w:val="18"/>
              </w:rPr>
              <w:t> </w:t>
            </w:r>
            <w:r w:rsidRPr="00C55A76">
              <w:rPr>
                <w:rFonts w:ascii="Marianne" w:hAnsi="Marianne" w:cs="Arial"/>
                <w:sz w:val="18"/>
                <w:szCs w:val="18"/>
              </w:rPr>
              <w:t>200</w:t>
            </w:r>
            <w:r w:rsidR="00A274FF" w:rsidRPr="00C55A76">
              <w:rPr>
                <w:rFonts w:ascii="Marianne" w:hAnsi="Marianne" w:cs="Arial"/>
                <w:sz w:val="18"/>
                <w:szCs w:val="18"/>
              </w:rPr>
              <w:t>,</w:t>
            </w:r>
            <w:r w:rsidRPr="00C55A76">
              <w:rPr>
                <w:rFonts w:ascii="Marianne" w:hAnsi="Marianne" w:cs="Arial"/>
                <w:sz w:val="18"/>
                <w:szCs w:val="18"/>
              </w:rPr>
              <w:t>00 €</w:t>
            </w:r>
          </w:p>
          <w:p w:rsidR="00BF5666" w:rsidRPr="00C55A76" w:rsidRDefault="00BF5666" w:rsidP="00BF5666">
            <w:pPr>
              <w:spacing w:line="360" w:lineRule="auto"/>
              <w:rPr>
                <w:rFonts w:ascii="Marianne" w:hAnsi="Marianne" w:cs="Arial"/>
                <w:sz w:val="18"/>
                <w:szCs w:val="18"/>
              </w:rPr>
            </w:pPr>
            <w:r w:rsidRPr="00C55A76">
              <w:rPr>
                <w:rFonts w:ascii="Marianne" w:hAnsi="Marianne" w:cs="Arial"/>
                <w:sz w:val="18"/>
                <w:szCs w:val="18"/>
              </w:rPr>
              <w:t xml:space="preserve">          4                       49</w:t>
            </w:r>
            <w:r w:rsidR="00A274FF" w:rsidRPr="00C55A76">
              <w:rPr>
                <w:rFonts w:ascii="Marianne" w:hAnsi="Marianne" w:cs="Arial"/>
                <w:sz w:val="18"/>
                <w:szCs w:val="18"/>
              </w:rPr>
              <w:t> </w:t>
            </w:r>
            <w:r w:rsidRPr="00C55A76">
              <w:rPr>
                <w:rFonts w:ascii="Marianne" w:hAnsi="Marianne" w:cs="Arial"/>
                <w:sz w:val="18"/>
                <w:szCs w:val="18"/>
              </w:rPr>
              <w:t>600</w:t>
            </w:r>
            <w:r w:rsidR="00A274FF" w:rsidRPr="00C55A76">
              <w:rPr>
                <w:rFonts w:ascii="Marianne" w:hAnsi="Marianne" w:cs="Arial"/>
                <w:sz w:val="18"/>
                <w:szCs w:val="18"/>
              </w:rPr>
              <w:t>,</w:t>
            </w:r>
            <w:r w:rsidRPr="00C55A76">
              <w:rPr>
                <w:rFonts w:ascii="Marianne" w:hAnsi="Marianne" w:cs="Arial"/>
                <w:sz w:val="18"/>
                <w:szCs w:val="18"/>
              </w:rPr>
              <w:t>00 €</w:t>
            </w:r>
          </w:p>
          <w:p w:rsidR="00BF5666" w:rsidRPr="00C55A76" w:rsidRDefault="00BF5666" w:rsidP="00BF5666">
            <w:pPr>
              <w:spacing w:line="360" w:lineRule="auto"/>
              <w:rPr>
                <w:rFonts w:ascii="Marianne" w:hAnsi="Marianne" w:cs="Arial"/>
                <w:sz w:val="18"/>
                <w:szCs w:val="18"/>
              </w:rPr>
            </w:pPr>
            <w:r w:rsidRPr="00C55A76">
              <w:rPr>
                <w:rFonts w:ascii="Marianne" w:hAnsi="Marianne" w:cs="Arial"/>
                <w:sz w:val="18"/>
                <w:szCs w:val="18"/>
              </w:rPr>
              <w:t xml:space="preserve">          5                       62</w:t>
            </w:r>
            <w:r w:rsidR="00A274FF" w:rsidRPr="00C55A76">
              <w:rPr>
                <w:rFonts w:ascii="Marianne" w:hAnsi="Marianne" w:cs="Arial"/>
                <w:sz w:val="18"/>
                <w:szCs w:val="18"/>
              </w:rPr>
              <w:t> </w:t>
            </w:r>
            <w:r w:rsidRPr="00C55A76">
              <w:rPr>
                <w:rFonts w:ascii="Marianne" w:hAnsi="Marianne" w:cs="Arial"/>
                <w:sz w:val="18"/>
                <w:szCs w:val="18"/>
              </w:rPr>
              <w:t>000</w:t>
            </w:r>
            <w:r w:rsidR="00A274FF" w:rsidRPr="00C55A76">
              <w:rPr>
                <w:rFonts w:ascii="Marianne" w:hAnsi="Marianne" w:cs="Arial"/>
                <w:sz w:val="18"/>
                <w:szCs w:val="18"/>
              </w:rPr>
              <w:t>,</w:t>
            </w:r>
            <w:r w:rsidRPr="00C55A76">
              <w:rPr>
                <w:rFonts w:ascii="Marianne" w:hAnsi="Marianne" w:cs="Arial"/>
                <w:sz w:val="18"/>
                <w:szCs w:val="18"/>
              </w:rPr>
              <w:t>00 €</w:t>
            </w:r>
          </w:p>
          <w:p w:rsidR="00BF5666" w:rsidRPr="00C55A76" w:rsidRDefault="00BF5666" w:rsidP="00BF5666">
            <w:pPr>
              <w:spacing w:line="360" w:lineRule="auto"/>
              <w:rPr>
                <w:rFonts w:ascii="Marianne" w:hAnsi="Marianne" w:cs="Arial"/>
                <w:sz w:val="18"/>
                <w:szCs w:val="18"/>
              </w:rPr>
            </w:pPr>
            <w:r w:rsidRPr="00C55A76">
              <w:rPr>
                <w:rFonts w:ascii="Marianne" w:hAnsi="Marianne" w:cs="Arial"/>
                <w:sz w:val="18"/>
                <w:szCs w:val="18"/>
              </w:rPr>
              <w:t xml:space="preserve">          6                       74</w:t>
            </w:r>
            <w:r w:rsidR="00A274FF" w:rsidRPr="00C55A76">
              <w:rPr>
                <w:rFonts w:ascii="Marianne" w:hAnsi="Marianne" w:cs="Arial"/>
                <w:sz w:val="18"/>
                <w:szCs w:val="18"/>
              </w:rPr>
              <w:t> </w:t>
            </w:r>
            <w:r w:rsidRPr="00C55A76">
              <w:rPr>
                <w:rFonts w:ascii="Marianne" w:hAnsi="Marianne" w:cs="Arial"/>
                <w:sz w:val="18"/>
                <w:szCs w:val="18"/>
              </w:rPr>
              <w:t>400</w:t>
            </w:r>
            <w:r w:rsidR="00A274FF" w:rsidRPr="00C55A76">
              <w:rPr>
                <w:rFonts w:ascii="Marianne" w:hAnsi="Marianne" w:cs="Arial"/>
                <w:sz w:val="18"/>
                <w:szCs w:val="18"/>
              </w:rPr>
              <w:t>,</w:t>
            </w:r>
            <w:r w:rsidRPr="00C55A76">
              <w:rPr>
                <w:rFonts w:ascii="Marianne" w:hAnsi="Marianne" w:cs="Arial"/>
                <w:sz w:val="18"/>
                <w:szCs w:val="18"/>
              </w:rPr>
              <w:t>00 €</w:t>
            </w:r>
          </w:p>
          <w:p w:rsidR="00BF5666" w:rsidRPr="00C55A76" w:rsidRDefault="00BF5666" w:rsidP="00BF5666">
            <w:pPr>
              <w:spacing w:line="360" w:lineRule="auto"/>
              <w:rPr>
                <w:rFonts w:ascii="Marianne" w:hAnsi="Marianne" w:cs="Arial"/>
                <w:sz w:val="18"/>
                <w:szCs w:val="18"/>
              </w:rPr>
            </w:pPr>
            <w:r w:rsidRPr="00C55A76">
              <w:rPr>
                <w:rFonts w:ascii="Marianne" w:hAnsi="Marianne" w:cs="Arial"/>
                <w:sz w:val="18"/>
                <w:szCs w:val="18"/>
              </w:rPr>
              <w:t xml:space="preserve">          7                       86</w:t>
            </w:r>
            <w:r w:rsidR="00A274FF" w:rsidRPr="00C55A76">
              <w:rPr>
                <w:rFonts w:ascii="Marianne" w:hAnsi="Marianne" w:cs="Arial"/>
                <w:sz w:val="18"/>
                <w:szCs w:val="18"/>
              </w:rPr>
              <w:t> </w:t>
            </w:r>
            <w:r w:rsidRPr="00C55A76">
              <w:rPr>
                <w:rFonts w:ascii="Marianne" w:hAnsi="Marianne" w:cs="Arial"/>
                <w:sz w:val="18"/>
                <w:szCs w:val="18"/>
              </w:rPr>
              <w:t>800</w:t>
            </w:r>
            <w:r w:rsidR="00A274FF" w:rsidRPr="00C55A76">
              <w:rPr>
                <w:rFonts w:ascii="Marianne" w:hAnsi="Marianne" w:cs="Arial"/>
                <w:sz w:val="18"/>
                <w:szCs w:val="18"/>
              </w:rPr>
              <w:t>,</w:t>
            </w:r>
            <w:r w:rsidRPr="00C55A76">
              <w:rPr>
                <w:rFonts w:ascii="Marianne" w:hAnsi="Marianne" w:cs="Arial"/>
                <w:sz w:val="18"/>
                <w:szCs w:val="18"/>
              </w:rPr>
              <w:t xml:space="preserve">00 € </w:t>
            </w:r>
          </w:p>
        </w:tc>
        <w:tc>
          <w:tcPr>
            <w:tcW w:w="4105" w:type="dxa"/>
            <w:tcBorders>
              <w:top w:val="nil"/>
            </w:tcBorders>
          </w:tcPr>
          <w:p w:rsidR="00BF5666" w:rsidRPr="00C55A76" w:rsidRDefault="00BF5666" w:rsidP="00BF5666">
            <w:pPr>
              <w:spacing w:line="360" w:lineRule="auto"/>
              <w:rPr>
                <w:rFonts w:ascii="Marianne" w:hAnsi="Marianne" w:cs="Arial"/>
                <w:sz w:val="18"/>
                <w:szCs w:val="18"/>
              </w:rPr>
            </w:pPr>
            <w:r w:rsidRPr="00C55A76">
              <w:rPr>
                <w:rFonts w:ascii="Marianne" w:hAnsi="Marianne" w:cs="Arial"/>
                <w:sz w:val="18"/>
                <w:szCs w:val="18"/>
              </w:rPr>
              <w:t xml:space="preserve">           2                          24</w:t>
            </w:r>
            <w:r w:rsidR="00A274FF" w:rsidRPr="00C55A76">
              <w:rPr>
                <w:rFonts w:ascii="Marianne" w:hAnsi="Marianne" w:cs="Arial"/>
                <w:sz w:val="18"/>
                <w:szCs w:val="18"/>
              </w:rPr>
              <w:t> </w:t>
            </w:r>
            <w:r w:rsidRPr="00C55A76">
              <w:rPr>
                <w:rFonts w:ascii="Marianne" w:hAnsi="Marianne" w:cs="Arial"/>
                <w:sz w:val="18"/>
                <w:szCs w:val="18"/>
              </w:rPr>
              <w:t>800</w:t>
            </w:r>
            <w:r w:rsidR="00A274FF" w:rsidRPr="00C55A76">
              <w:rPr>
                <w:rFonts w:ascii="Marianne" w:hAnsi="Marianne" w:cs="Arial"/>
                <w:sz w:val="18"/>
                <w:szCs w:val="18"/>
              </w:rPr>
              <w:t>,</w:t>
            </w:r>
            <w:r w:rsidRPr="00C55A76">
              <w:rPr>
                <w:rFonts w:ascii="Marianne" w:hAnsi="Marianne" w:cs="Arial"/>
                <w:sz w:val="18"/>
                <w:szCs w:val="18"/>
              </w:rPr>
              <w:t>00 €</w:t>
            </w:r>
          </w:p>
          <w:p w:rsidR="00BF5666" w:rsidRPr="00C55A76" w:rsidRDefault="00BF5666" w:rsidP="00BF5666">
            <w:pPr>
              <w:spacing w:line="360" w:lineRule="auto"/>
              <w:rPr>
                <w:rFonts w:ascii="Marianne" w:hAnsi="Marianne" w:cs="Arial"/>
                <w:sz w:val="18"/>
                <w:szCs w:val="18"/>
              </w:rPr>
            </w:pPr>
            <w:r w:rsidRPr="00C55A76">
              <w:rPr>
                <w:rFonts w:ascii="Marianne" w:hAnsi="Marianne" w:cs="Arial"/>
                <w:sz w:val="18"/>
                <w:szCs w:val="18"/>
              </w:rPr>
              <w:t xml:space="preserve">          2,5                        31</w:t>
            </w:r>
            <w:r w:rsidR="00A274FF" w:rsidRPr="00C55A76">
              <w:rPr>
                <w:rFonts w:ascii="Marianne" w:hAnsi="Marianne" w:cs="Arial"/>
                <w:sz w:val="18"/>
                <w:szCs w:val="18"/>
              </w:rPr>
              <w:t> </w:t>
            </w:r>
            <w:r w:rsidRPr="00C55A76">
              <w:rPr>
                <w:rFonts w:ascii="Marianne" w:hAnsi="Marianne" w:cs="Arial"/>
                <w:sz w:val="18"/>
                <w:szCs w:val="18"/>
              </w:rPr>
              <w:t>000</w:t>
            </w:r>
            <w:r w:rsidR="00A274FF" w:rsidRPr="00C55A76">
              <w:rPr>
                <w:rFonts w:ascii="Marianne" w:hAnsi="Marianne" w:cs="Arial"/>
                <w:sz w:val="18"/>
                <w:szCs w:val="18"/>
              </w:rPr>
              <w:t>,</w:t>
            </w:r>
            <w:r w:rsidRPr="00C55A76">
              <w:rPr>
                <w:rFonts w:ascii="Marianne" w:hAnsi="Marianne" w:cs="Arial"/>
                <w:sz w:val="18"/>
                <w:szCs w:val="18"/>
              </w:rPr>
              <w:t>00 €</w:t>
            </w:r>
          </w:p>
          <w:p w:rsidR="00BF5666" w:rsidRPr="00C55A76" w:rsidRDefault="00BF5666" w:rsidP="00BF5666">
            <w:pPr>
              <w:spacing w:line="360" w:lineRule="auto"/>
              <w:rPr>
                <w:rFonts w:ascii="Marianne" w:hAnsi="Marianne" w:cs="Arial"/>
                <w:sz w:val="18"/>
                <w:szCs w:val="18"/>
              </w:rPr>
            </w:pPr>
            <w:r w:rsidRPr="00C55A76">
              <w:rPr>
                <w:rFonts w:ascii="Marianne" w:hAnsi="Marianne" w:cs="Arial"/>
                <w:sz w:val="18"/>
                <w:szCs w:val="18"/>
              </w:rPr>
              <w:t xml:space="preserve">          3,5                        43</w:t>
            </w:r>
            <w:r w:rsidR="00A274FF" w:rsidRPr="00C55A76">
              <w:rPr>
                <w:rFonts w:ascii="Marianne" w:hAnsi="Marianne" w:cs="Arial"/>
                <w:sz w:val="18"/>
                <w:szCs w:val="18"/>
              </w:rPr>
              <w:t> </w:t>
            </w:r>
            <w:r w:rsidRPr="00C55A76">
              <w:rPr>
                <w:rFonts w:ascii="Marianne" w:hAnsi="Marianne" w:cs="Arial"/>
                <w:sz w:val="18"/>
                <w:szCs w:val="18"/>
              </w:rPr>
              <w:t>400</w:t>
            </w:r>
            <w:r w:rsidR="00A274FF" w:rsidRPr="00C55A76">
              <w:rPr>
                <w:rFonts w:ascii="Marianne" w:hAnsi="Marianne" w:cs="Arial"/>
                <w:sz w:val="18"/>
                <w:szCs w:val="18"/>
              </w:rPr>
              <w:t>,</w:t>
            </w:r>
            <w:r w:rsidRPr="00C55A76">
              <w:rPr>
                <w:rFonts w:ascii="Marianne" w:hAnsi="Marianne" w:cs="Arial"/>
                <w:sz w:val="18"/>
                <w:szCs w:val="18"/>
              </w:rPr>
              <w:t>00 €</w:t>
            </w:r>
          </w:p>
          <w:p w:rsidR="00BF5666" w:rsidRPr="00C55A76" w:rsidRDefault="00BF5666" w:rsidP="00BF5666">
            <w:pPr>
              <w:spacing w:line="360" w:lineRule="auto"/>
              <w:rPr>
                <w:rFonts w:ascii="Marianne" w:hAnsi="Marianne" w:cs="Arial"/>
                <w:sz w:val="18"/>
                <w:szCs w:val="18"/>
              </w:rPr>
            </w:pPr>
            <w:r w:rsidRPr="00C55A76">
              <w:rPr>
                <w:rFonts w:ascii="Marianne" w:hAnsi="Marianne" w:cs="Arial"/>
                <w:sz w:val="18"/>
                <w:szCs w:val="18"/>
              </w:rPr>
              <w:t xml:space="preserve">          4,5                        55</w:t>
            </w:r>
            <w:r w:rsidR="00A274FF" w:rsidRPr="00C55A76">
              <w:rPr>
                <w:rFonts w:ascii="Marianne" w:hAnsi="Marianne" w:cs="Arial"/>
                <w:sz w:val="18"/>
                <w:szCs w:val="18"/>
              </w:rPr>
              <w:t> </w:t>
            </w:r>
            <w:r w:rsidRPr="00C55A76">
              <w:rPr>
                <w:rFonts w:ascii="Marianne" w:hAnsi="Marianne" w:cs="Arial"/>
                <w:sz w:val="18"/>
                <w:szCs w:val="18"/>
              </w:rPr>
              <w:t>800</w:t>
            </w:r>
            <w:r w:rsidR="00A274FF" w:rsidRPr="00C55A76">
              <w:rPr>
                <w:rFonts w:ascii="Marianne" w:hAnsi="Marianne" w:cs="Arial"/>
                <w:sz w:val="18"/>
                <w:szCs w:val="18"/>
              </w:rPr>
              <w:t>,</w:t>
            </w:r>
            <w:r w:rsidRPr="00C55A76">
              <w:rPr>
                <w:rFonts w:ascii="Marianne" w:hAnsi="Marianne" w:cs="Arial"/>
                <w:sz w:val="18"/>
                <w:szCs w:val="18"/>
              </w:rPr>
              <w:t>00 €</w:t>
            </w:r>
          </w:p>
          <w:p w:rsidR="00BF5666" w:rsidRPr="00C55A76" w:rsidRDefault="00BF5666" w:rsidP="00BF5666">
            <w:pPr>
              <w:spacing w:line="360" w:lineRule="auto"/>
              <w:rPr>
                <w:rFonts w:ascii="Marianne" w:hAnsi="Marianne" w:cs="Arial"/>
                <w:sz w:val="18"/>
                <w:szCs w:val="18"/>
              </w:rPr>
            </w:pPr>
            <w:r w:rsidRPr="00C55A76">
              <w:rPr>
                <w:rFonts w:ascii="Marianne" w:hAnsi="Marianne" w:cs="Arial"/>
                <w:sz w:val="18"/>
                <w:szCs w:val="18"/>
              </w:rPr>
              <w:t xml:space="preserve">          5,5                        68</w:t>
            </w:r>
            <w:r w:rsidR="00A274FF" w:rsidRPr="00C55A76">
              <w:rPr>
                <w:rFonts w:ascii="Marianne" w:hAnsi="Marianne" w:cs="Arial"/>
                <w:sz w:val="18"/>
                <w:szCs w:val="18"/>
              </w:rPr>
              <w:t> </w:t>
            </w:r>
            <w:r w:rsidRPr="00C55A76">
              <w:rPr>
                <w:rFonts w:ascii="Marianne" w:hAnsi="Marianne" w:cs="Arial"/>
                <w:sz w:val="18"/>
                <w:szCs w:val="18"/>
              </w:rPr>
              <w:t>200</w:t>
            </w:r>
            <w:r w:rsidR="00A274FF" w:rsidRPr="00C55A76">
              <w:rPr>
                <w:rFonts w:ascii="Marianne" w:hAnsi="Marianne" w:cs="Arial"/>
                <w:sz w:val="18"/>
                <w:szCs w:val="18"/>
              </w:rPr>
              <w:t>,</w:t>
            </w:r>
            <w:r w:rsidRPr="00C55A76">
              <w:rPr>
                <w:rFonts w:ascii="Marianne" w:hAnsi="Marianne" w:cs="Arial"/>
                <w:sz w:val="18"/>
                <w:szCs w:val="18"/>
              </w:rPr>
              <w:t>00 €</w:t>
            </w:r>
          </w:p>
          <w:p w:rsidR="00BF5666" w:rsidRPr="00C55A76" w:rsidRDefault="00BF5666" w:rsidP="00BF5666">
            <w:pPr>
              <w:spacing w:line="360" w:lineRule="auto"/>
              <w:rPr>
                <w:rFonts w:ascii="Marianne" w:hAnsi="Marianne" w:cs="Arial"/>
                <w:sz w:val="18"/>
                <w:szCs w:val="18"/>
              </w:rPr>
            </w:pPr>
            <w:r w:rsidRPr="00C55A76">
              <w:rPr>
                <w:rFonts w:ascii="Marianne" w:hAnsi="Marianne" w:cs="Arial"/>
                <w:sz w:val="18"/>
                <w:szCs w:val="18"/>
              </w:rPr>
              <w:t xml:space="preserve">          6,5                        80</w:t>
            </w:r>
            <w:r w:rsidR="00A274FF" w:rsidRPr="00C55A76">
              <w:rPr>
                <w:rFonts w:ascii="Marianne" w:hAnsi="Marianne" w:cs="Arial"/>
                <w:sz w:val="18"/>
                <w:szCs w:val="18"/>
              </w:rPr>
              <w:t> </w:t>
            </w:r>
            <w:r w:rsidRPr="00C55A76">
              <w:rPr>
                <w:rFonts w:ascii="Marianne" w:hAnsi="Marianne" w:cs="Arial"/>
                <w:sz w:val="18"/>
                <w:szCs w:val="18"/>
              </w:rPr>
              <w:t>600</w:t>
            </w:r>
            <w:r w:rsidR="00A274FF" w:rsidRPr="00C55A76">
              <w:rPr>
                <w:rFonts w:ascii="Marianne" w:hAnsi="Marianne" w:cs="Arial"/>
                <w:sz w:val="18"/>
                <w:szCs w:val="18"/>
              </w:rPr>
              <w:t>,</w:t>
            </w:r>
            <w:r w:rsidRPr="00C55A76">
              <w:rPr>
                <w:rFonts w:ascii="Marianne" w:hAnsi="Marianne" w:cs="Arial"/>
                <w:sz w:val="18"/>
                <w:szCs w:val="18"/>
              </w:rPr>
              <w:t>00 €</w:t>
            </w:r>
          </w:p>
        </w:tc>
      </w:tr>
    </w:tbl>
    <w:p w:rsidR="00BF5666" w:rsidRPr="00C55A76" w:rsidRDefault="00BF5666" w:rsidP="00FB0E44">
      <w:pPr>
        <w:jc w:val="both"/>
        <w:rPr>
          <w:rFonts w:ascii="Marianne" w:hAnsi="Marianne" w:cs="Arial"/>
          <w:sz w:val="18"/>
          <w:szCs w:val="18"/>
        </w:rPr>
      </w:pPr>
      <w:r w:rsidRPr="00C55A76">
        <w:rPr>
          <w:rFonts w:ascii="Marianne" w:hAnsi="Marianne" w:cs="Arial"/>
          <w:sz w:val="18"/>
          <w:szCs w:val="18"/>
        </w:rPr>
        <w:t>(1) Si une personne invalide autre qu’un enfant est à la charge de l’agent, ajouter ½ part.</w:t>
      </w:r>
    </w:p>
    <w:p w:rsidR="00BF5666" w:rsidRPr="00C55A76" w:rsidRDefault="00BF5666" w:rsidP="00FB0E44">
      <w:pPr>
        <w:jc w:val="both"/>
        <w:rPr>
          <w:rFonts w:ascii="Marianne" w:hAnsi="Marianne" w:cs="Arial"/>
          <w:sz w:val="18"/>
          <w:szCs w:val="18"/>
        </w:rPr>
      </w:pPr>
      <w:r w:rsidRPr="00C55A76">
        <w:rPr>
          <w:rFonts w:ascii="Marianne" w:hAnsi="Marianne" w:cs="Arial"/>
          <w:sz w:val="18"/>
          <w:szCs w:val="18"/>
        </w:rPr>
        <w:t>(2) Pour les agents mariés, pacsés ou vivant en concubinage, le nombre de parts indiqué dans cette colonne est majoré :</w:t>
      </w:r>
    </w:p>
    <w:p w:rsidR="00BF5666" w:rsidRPr="00C55A76" w:rsidRDefault="00BF5666" w:rsidP="00FB0E44">
      <w:pPr>
        <w:ind w:left="568" w:hanging="284"/>
        <w:jc w:val="both"/>
        <w:rPr>
          <w:rFonts w:ascii="Marianne" w:hAnsi="Marianne" w:cs="Arial"/>
          <w:sz w:val="18"/>
          <w:szCs w:val="18"/>
        </w:rPr>
      </w:pPr>
      <w:r w:rsidRPr="00C55A76">
        <w:rPr>
          <w:rFonts w:ascii="Marianne" w:hAnsi="Marianne" w:cs="Arial"/>
          <w:sz w:val="18"/>
          <w:szCs w:val="18"/>
        </w:rPr>
        <w:sym w:font="Wingdings" w:char="F0C4"/>
      </w:r>
      <w:r w:rsidRPr="00C55A76">
        <w:rPr>
          <w:rFonts w:ascii="Marianne" w:hAnsi="Marianne" w:cs="Arial"/>
          <w:sz w:val="18"/>
          <w:szCs w:val="18"/>
        </w:rPr>
        <w:t xml:space="preserve"> </w:t>
      </w:r>
      <w:proofErr w:type="gramStart"/>
      <w:r w:rsidRPr="00C55A76">
        <w:rPr>
          <w:rFonts w:ascii="Marianne" w:hAnsi="Marianne" w:cs="Arial"/>
          <w:sz w:val="18"/>
          <w:szCs w:val="18"/>
        </w:rPr>
        <w:t>de</w:t>
      </w:r>
      <w:proofErr w:type="gramEnd"/>
      <w:r w:rsidRPr="00C55A76">
        <w:rPr>
          <w:rFonts w:ascii="Marianne" w:hAnsi="Marianne" w:cs="Arial"/>
          <w:sz w:val="18"/>
          <w:szCs w:val="18"/>
        </w:rPr>
        <w:t xml:space="preserve"> ½ part si l’un des conjoint est invalide.</w:t>
      </w:r>
    </w:p>
    <w:p w:rsidR="00BF5666" w:rsidRPr="00C55A76" w:rsidRDefault="00BF5666" w:rsidP="00FB0E44">
      <w:pPr>
        <w:ind w:left="568" w:hanging="284"/>
        <w:jc w:val="both"/>
        <w:rPr>
          <w:rFonts w:ascii="Marianne" w:hAnsi="Marianne" w:cs="Arial"/>
          <w:sz w:val="18"/>
          <w:szCs w:val="18"/>
        </w:rPr>
      </w:pPr>
      <w:r w:rsidRPr="00C55A76">
        <w:rPr>
          <w:rFonts w:ascii="Marianne" w:hAnsi="Marianne" w:cs="Arial"/>
          <w:sz w:val="18"/>
          <w:szCs w:val="18"/>
        </w:rPr>
        <w:sym w:font="Wingdings" w:char="F0C4"/>
      </w:r>
      <w:r w:rsidRPr="00C55A76">
        <w:rPr>
          <w:rFonts w:ascii="Marianne" w:hAnsi="Marianne" w:cs="Arial"/>
          <w:sz w:val="18"/>
          <w:szCs w:val="18"/>
        </w:rPr>
        <w:t xml:space="preserve"> </w:t>
      </w:r>
      <w:proofErr w:type="gramStart"/>
      <w:r w:rsidRPr="00C55A76">
        <w:rPr>
          <w:rFonts w:ascii="Marianne" w:hAnsi="Marianne" w:cs="Arial"/>
          <w:sz w:val="18"/>
          <w:szCs w:val="18"/>
        </w:rPr>
        <w:t>de</w:t>
      </w:r>
      <w:proofErr w:type="gramEnd"/>
      <w:r w:rsidRPr="00C55A76">
        <w:rPr>
          <w:rFonts w:ascii="Marianne" w:hAnsi="Marianne" w:cs="Arial"/>
          <w:sz w:val="18"/>
          <w:szCs w:val="18"/>
        </w:rPr>
        <w:t xml:space="preserve"> 1 part si les deux conjoints sont invalides.</w:t>
      </w:r>
    </w:p>
    <w:p w:rsidR="00BF5666" w:rsidRPr="00C55A76" w:rsidRDefault="00BF5666" w:rsidP="00FB0E44">
      <w:pPr>
        <w:ind w:left="568" w:hanging="284"/>
        <w:jc w:val="both"/>
        <w:rPr>
          <w:rFonts w:ascii="Marianne" w:hAnsi="Marianne" w:cs="Arial"/>
          <w:sz w:val="18"/>
          <w:szCs w:val="18"/>
        </w:rPr>
      </w:pPr>
      <w:r w:rsidRPr="00C55A76">
        <w:rPr>
          <w:rFonts w:ascii="Marianne" w:hAnsi="Marianne" w:cs="Arial"/>
          <w:sz w:val="18"/>
          <w:szCs w:val="18"/>
        </w:rPr>
        <w:sym w:font="Wingdings" w:char="F0C4"/>
      </w:r>
      <w:r w:rsidRPr="00C55A76">
        <w:rPr>
          <w:rFonts w:ascii="Marianne" w:hAnsi="Marianne" w:cs="Arial"/>
          <w:sz w:val="18"/>
          <w:szCs w:val="18"/>
        </w:rPr>
        <w:t xml:space="preserve"> </w:t>
      </w:r>
      <w:proofErr w:type="gramStart"/>
      <w:r w:rsidRPr="00C55A76">
        <w:rPr>
          <w:rFonts w:ascii="Marianne" w:hAnsi="Marianne" w:cs="Arial"/>
          <w:sz w:val="18"/>
          <w:szCs w:val="18"/>
        </w:rPr>
        <w:t>de</w:t>
      </w:r>
      <w:proofErr w:type="gramEnd"/>
      <w:r w:rsidRPr="00C55A76">
        <w:rPr>
          <w:rFonts w:ascii="Marianne" w:hAnsi="Marianne" w:cs="Arial"/>
          <w:sz w:val="18"/>
          <w:szCs w:val="18"/>
        </w:rPr>
        <w:t xml:space="preserve"> ½ part si l’un des conjoints est âgé de plus de 75 ans et titulaire de la carte du combattant ou d’une pension servie en vertu du Code des pensions militaires d’invalidité et des victimes de guerre.</w:t>
      </w:r>
    </w:p>
    <w:p w:rsidR="00CA05D7" w:rsidRPr="00C55A76" w:rsidRDefault="00BF5666" w:rsidP="00FB0E44">
      <w:pPr>
        <w:jc w:val="both"/>
        <w:rPr>
          <w:rFonts w:ascii="Marianne" w:hAnsi="Marianne" w:cs="Arial"/>
          <w:sz w:val="18"/>
          <w:szCs w:val="18"/>
        </w:rPr>
      </w:pPr>
      <w:r w:rsidRPr="00C55A76">
        <w:rPr>
          <w:rFonts w:ascii="Marianne" w:hAnsi="Marianne" w:cs="Arial"/>
          <w:sz w:val="18"/>
          <w:szCs w:val="18"/>
        </w:rPr>
        <w:t>(3) Le nombre de parts est augmenté de ½ part si l’agent est invalide.</w:t>
      </w:r>
    </w:p>
    <w:p w:rsidR="00BF5666" w:rsidRPr="00C55A76" w:rsidRDefault="00BF5666" w:rsidP="00CA05D7">
      <w:pPr>
        <w:spacing w:line="120" w:lineRule="auto"/>
        <w:rPr>
          <w:rFonts w:ascii="Marianne" w:hAnsi="Marianne" w:cs="Arial"/>
          <w:sz w:val="18"/>
          <w:szCs w:val="18"/>
        </w:rPr>
      </w:pPr>
    </w:p>
    <w:p w:rsidR="005D3444" w:rsidRPr="00C55A76" w:rsidRDefault="00BF5666" w:rsidP="00FB0E44">
      <w:pPr>
        <w:tabs>
          <w:tab w:val="left" w:pos="5670"/>
        </w:tabs>
        <w:jc w:val="both"/>
        <w:rPr>
          <w:rFonts w:ascii="Marianne" w:hAnsi="Marianne" w:cs="Arial"/>
          <w:sz w:val="18"/>
          <w:szCs w:val="18"/>
        </w:rPr>
      </w:pPr>
      <w:r w:rsidRPr="00C55A76">
        <w:rPr>
          <w:rFonts w:ascii="Marianne" w:hAnsi="Marianne" w:cs="Arial"/>
          <w:sz w:val="18"/>
          <w:szCs w:val="18"/>
        </w:rPr>
        <w:t>(4) Le nombre de parts est augmenté de ½ part par enfant à charge titulaire de la carte d’invalidité prévue à l’article 173 du Code de la famille et de l’aide sociale (80% au moins d’incapacité permanente).</w:t>
      </w:r>
    </w:p>
    <w:sectPr w:rsidR="005D3444" w:rsidRPr="00C55A76" w:rsidSect="00CA05D7">
      <w:headerReference w:type="first" r:id="rId8"/>
      <w:footerReference w:type="first" r:id="rId9"/>
      <w:pgSz w:w="11906" w:h="16838"/>
      <w:pgMar w:top="2268"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23C" w:rsidRDefault="00A8423C" w:rsidP="00106315">
      <w:r>
        <w:separator/>
      </w:r>
    </w:p>
  </w:endnote>
  <w:endnote w:type="continuationSeparator" w:id="0">
    <w:p w:rsidR="00A8423C" w:rsidRDefault="00A8423C" w:rsidP="0010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76" w:rsidRPr="00C55A76" w:rsidRDefault="00C55A76">
    <w:pPr>
      <w:pStyle w:val="Pieddepage"/>
      <w:rPr>
        <w:rFonts w:ascii="Marianne" w:hAnsi="Marianne"/>
        <w:sz w:val="20"/>
        <w:szCs w:val="20"/>
      </w:rPr>
    </w:pPr>
    <w:r>
      <w:rPr>
        <w:rFonts w:ascii="Marianne" w:hAnsi="Marianne"/>
        <w:sz w:val="20"/>
        <w:szCs w:val="20"/>
      </w:rPr>
      <w:t>VR 06/07/2022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23C" w:rsidRDefault="00A8423C" w:rsidP="00106315">
      <w:r>
        <w:separator/>
      </w:r>
    </w:p>
  </w:footnote>
  <w:footnote w:type="continuationSeparator" w:id="0">
    <w:p w:rsidR="00A8423C" w:rsidRDefault="00A8423C" w:rsidP="00106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single" w:sz="48" w:space="0" w:color="BCD8F2"/>
        <w:left w:val="single" w:sz="48" w:space="0" w:color="BCD8F2"/>
        <w:bottom w:val="single" w:sz="48" w:space="0" w:color="BCD8F2"/>
        <w:right w:val="single" w:sz="48" w:space="0" w:color="BCD8F2"/>
        <w:insideH w:val="single" w:sz="48" w:space="0" w:color="BCD8F2"/>
        <w:insideV w:val="single" w:sz="48" w:space="0" w:color="BCD8F2"/>
      </w:tblBorders>
      <w:shd w:val="clear" w:color="auto" w:fill="CCECFF"/>
      <w:tblLook w:val="04A0" w:firstRow="1" w:lastRow="0" w:firstColumn="1" w:lastColumn="0" w:noHBand="0" w:noVBand="1"/>
    </w:tblPr>
    <w:tblGrid>
      <w:gridCol w:w="2659"/>
      <w:gridCol w:w="6808"/>
    </w:tblGrid>
    <w:tr w:rsidR="00CA05D7" w:rsidTr="00CA05D7">
      <w:trPr>
        <w:trHeight w:val="1461"/>
        <w:jc w:val="center"/>
      </w:trPr>
      <w:tc>
        <w:tcPr>
          <w:tcW w:w="2659" w:type="dxa"/>
          <w:shd w:val="clear" w:color="auto" w:fill="BCD8F2"/>
          <w:vAlign w:val="center"/>
        </w:tcPr>
        <w:p w:rsidR="00CA05D7" w:rsidRDefault="00CA05D7" w:rsidP="00CA05D7">
          <w:r w:rsidRPr="00283A93">
            <w:rPr>
              <w:b/>
              <w:bCs/>
              <w:noProof/>
            </w:rPr>
            <w:drawing>
              <wp:inline distT="0" distB="0" distL="0" distR="0" wp14:anchorId="596439E2" wp14:editId="750D80DE">
                <wp:extent cx="1476375" cy="12001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logoAC_LYON.png"/>
                        <pic:cNvPicPr/>
                      </pic:nvPicPr>
                      <pic:blipFill rotWithShape="1">
                        <a:blip r:embed="rId1" cstate="print">
                          <a:extLst>
                            <a:ext uri="{28A0092B-C50C-407E-A947-70E740481C1C}">
                              <a14:useLocalDpi xmlns:a14="http://schemas.microsoft.com/office/drawing/2010/main" val="0"/>
                            </a:ext>
                          </a:extLst>
                        </a:blip>
                        <a:srcRect r="24019" b="24851"/>
                        <a:stretch/>
                      </pic:blipFill>
                      <pic:spPr bwMode="auto">
                        <a:xfrm>
                          <a:off x="0" y="0"/>
                          <a:ext cx="1476375" cy="1200150"/>
                        </a:xfrm>
                        <a:prstGeom prst="rect">
                          <a:avLst/>
                        </a:prstGeom>
                        <a:ln>
                          <a:noFill/>
                        </a:ln>
                        <a:extLst>
                          <a:ext uri="{53640926-AAD7-44D8-BBD7-CCE9431645EC}">
                            <a14:shadowObscured xmlns:a14="http://schemas.microsoft.com/office/drawing/2010/main"/>
                          </a:ext>
                        </a:extLst>
                      </pic:spPr>
                    </pic:pic>
                  </a:graphicData>
                </a:graphic>
              </wp:inline>
            </w:drawing>
          </w:r>
        </w:p>
      </w:tc>
      <w:tc>
        <w:tcPr>
          <w:tcW w:w="6808" w:type="dxa"/>
          <w:shd w:val="clear" w:color="auto" w:fill="auto"/>
          <w:vAlign w:val="center"/>
        </w:tcPr>
        <w:p w:rsidR="00CA05D7" w:rsidRPr="00394871" w:rsidRDefault="00CA05D7" w:rsidP="00CA05D7">
          <w:pPr>
            <w:widowControl w:val="0"/>
            <w:autoSpaceDE w:val="0"/>
            <w:autoSpaceDN w:val="0"/>
            <w:jc w:val="center"/>
            <w:rPr>
              <w:rFonts w:ascii="Marianne" w:eastAsiaTheme="minorHAnsi" w:hAnsi="Marianne" w:cs="Arial"/>
              <w:b/>
              <w:sz w:val="28"/>
              <w:szCs w:val="28"/>
              <w:lang w:eastAsia="en-US"/>
            </w:rPr>
          </w:pPr>
          <w:r>
            <w:rPr>
              <w:rFonts w:ascii="Marianne" w:hAnsi="Marianne" w:cs="Arial"/>
              <w:b/>
              <w:sz w:val="28"/>
              <w:szCs w:val="28"/>
            </w:rPr>
            <w:t>CALCUL DU QUOTIENT FAMILIAL</w:t>
          </w:r>
        </w:p>
      </w:tc>
    </w:tr>
  </w:tbl>
  <w:p w:rsidR="00CA05D7" w:rsidRPr="00CA05D7" w:rsidRDefault="00CA05D7">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B42564"/>
    <w:multiLevelType w:val="multilevel"/>
    <w:tmpl w:val="3542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95B1E"/>
    <w:multiLevelType w:val="multilevel"/>
    <w:tmpl w:val="A57A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B17BE"/>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70D1D5D"/>
    <w:multiLevelType w:val="multilevel"/>
    <w:tmpl w:val="7C4A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B232F"/>
    <w:multiLevelType w:val="hybridMultilevel"/>
    <w:tmpl w:val="21A86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45267A"/>
    <w:multiLevelType w:val="hybridMultilevel"/>
    <w:tmpl w:val="DBD04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82471D"/>
    <w:multiLevelType w:val="hybridMultilevel"/>
    <w:tmpl w:val="86DE9662"/>
    <w:lvl w:ilvl="0" w:tplc="33EC64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A11937"/>
    <w:multiLevelType w:val="hybridMultilevel"/>
    <w:tmpl w:val="66729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743770"/>
    <w:multiLevelType w:val="hybridMultilevel"/>
    <w:tmpl w:val="07FE1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9C33E4"/>
    <w:multiLevelType w:val="hybridMultilevel"/>
    <w:tmpl w:val="798C5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EF7FBF"/>
    <w:multiLevelType w:val="hybridMultilevel"/>
    <w:tmpl w:val="6BFE6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416AE0"/>
    <w:multiLevelType w:val="hybridMultilevel"/>
    <w:tmpl w:val="BD76D646"/>
    <w:lvl w:ilvl="0" w:tplc="1DFCC7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8F3196"/>
    <w:multiLevelType w:val="hybridMultilevel"/>
    <w:tmpl w:val="1FA2F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2F0C1B"/>
    <w:multiLevelType w:val="hybridMultilevel"/>
    <w:tmpl w:val="50CE62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E6C182E"/>
    <w:multiLevelType w:val="multilevel"/>
    <w:tmpl w:val="C0A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4494B"/>
    <w:multiLevelType w:val="multilevel"/>
    <w:tmpl w:val="D080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C1291C"/>
    <w:multiLevelType w:val="multilevel"/>
    <w:tmpl w:val="B15203F4"/>
    <w:lvl w:ilvl="0">
      <w:start w:val="1"/>
      <w:numFmt w:val="bullet"/>
      <w:lvlText w:val="·"/>
      <w:lvlJc w:val="left"/>
      <w:pPr>
        <w:ind w:left="720"/>
      </w:pPr>
      <w:rPr>
        <w:rFonts w:ascii="Symbol" w:eastAsia="Symbol" w:hAnsi="Symbol"/>
        <w:strike w:val="0"/>
        <w:color w:val="565859"/>
        <w:spacing w:val="2"/>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0C3108"/>
    <w:multiLevelType w:val="hybridMultilevel"/>
    <w:tmpl w:val="59880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D11BA9"/>
    <w:multiLevelType w:val="hybridMultilevel"/>
    <w:tmpl w:val="CFBA9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E2943"/>
    <w:multiLevelType w:val="multilevel"/>
    <w:tmpl w:val="3BF0B8C6"/>
    <w:lvl w:ilvl="0">
      <w:start w:val="1"/>
      <w:numFmt w:val="bullet"/>
      <w:lvlText w:val="·"/>
      <w:lvlJc w:val="left"/>
      <w:pPr>
        <w:tabs>
          <w:tab w:val="left" w:pos="360"/>
        </w:tabs>
        <w:ind w:left="720"/>
      </w:pPr>
      <w:rPr>
        <w:rFonts w:ascii="Symbol" w:eastAsia="Symbol" w:hAnsi="Symbol"/>
        <w:strike w:val="0"/>
        <w:color w:val="4566B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4D536E"/>
    <w:multiLevelType w:val="hybridMultilevel"/>
    <w:tmpl w:val="B25E64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794826"/>
    <w:multiLevelType w:val="hybridMultilevel"/>
    <w:tmpl w:val="1EF02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FB488A"/>
    <w:multiLevelType w:val="hybridMultilevel"/>
    <w:tmpl w:val="2F7E5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25349C"/>
    <w:multiLevelType w:val="multilevel"/>
    <w:tmpl w:val="EC74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ED2384"/>
    <w:multiLevelType w:val="hybridMultilevel"/>
    <w:tmpl w:val="44FCF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9604AF"/>
    <w:multiLevelType w:val="hybridMultilevel"/>
    <w:tmpl w:val="C2888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5F6419"/>
    <w:multiLevelType w:val="hybridMultilevel"/>
    <w:tmpl w:val="33A80F56"/>
    <w:lvl w:ilvl="0" w:tplc="D00016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9861E4"/>
    <w:multiLevelType w:val="hybridMultilevel"/>
    <w:tmpl w:val="560CA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EA2112"/>
    <w:multiLevelType w:val="hybridMultilevel"/>
    <w:tmpl w:val="E8441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C33D1B"/>
    <w:multiLevelType w:val="hybridMultilevel"/>
    <w:tmpl w:val="0D20E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315294"/>
    <w:multiLevelType w:val="hybridMultilevel"/>
    <w:tmpl w:val="950C7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651878"/>
    <w:multiLevelType w:val="hybridMultilevel"/>
    <w:tmpl w:val="F4DE8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942D11"/>
    <w:multiLevelType w:val="multilevel"/>
    <w:tmpl w:val="61322172"/>
    <w:lvl w:ilvl="0">
      <w:start w:val="1"/>
      <w:numFmt w:val="bullet"/>
      <w:lvlText w:val="·"/>
      <w:lvlJc w:val="left"/>
      <w:pPr>
        <w:tabs>
          <w:tab w:val="left" w:pos="216"/>
        </w:tabs>
        <w:ind w:left="720"/>
      </w:pPr>
      <w:rPr>
        <w:rFonts w:ascii="Symbol" w:eastAsia="Symbol" w:hAnsi="Symbol"/>
        <w:strike w:val="0"/>
        <w:color w:val="060405"/>
        <w:spacing w:val="4"/>
        <w:w w:val="100"/>
        <w:sz w:val="1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9B2705"/>
    <w:multiLevelType w:val="hybridMultilevel"/>
    <w:tmpl w:val="D64CE1B6"/>
    <w:lvl w:ilvl="0" w:tplc="8BB4F50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CA6F01"/>
    <w:multiLevelType w:val="hybridMultilevel"/>
    <w:tmpl w:val="8898D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83415D"/>
    <w:multiLevelType w:val="hybridMultilevel"/>
    <w:tmpl w:val="9E56B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43247E"/>
    <w:multiLevelType w:val="hybridMultilevel"/>
    <w:tmpl w:val="F54C0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6D1794"/>
    <w:multiLevelType w:val="hybridMultilevel"/>
    <w:tmpl w:val="9F448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057996"/>
    <w:multiLevelType w:val="hybridMultilevel"/>
    <w:tmpl w:val="92E4B7AA"/>
    <w:lvl w:ilvl="0" w:tplc="1DFCC7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E259E2"/>
    <w:multiLevelType w:val="hybridMultilevel"/>
    <w:tmpl w:val="176E2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9A14A4"/>
    <w:multiLevelType w:val="hybridMultilevel"/>
    <w:tmpl w:val="35648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731340"/>
    <w:multiLevelType w:val="hybridMultilevel"/>
    <w:tmpl w:val="166456DE"/>
    <w:lvl w:ilvl="0" w:tplc="89D420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105D91"/>
    <w:multiLevelType w:val="hybridMultilevel"/>
    <w:tmpl w:val="FC4EF454"/>
    <w:lvl w:ilvl="0" w:tplc="040C0001">
      <w:start w:val="1"/>
      <w:numFmt w:val="bullet"/>
      <w:lvlText w:val=""/>
      <w:lvlJc w:val="left"/>
      <w:pPr>
        <w:ind w:left="720" w:hanging="360"/>
      </w:pPr>
      <w:rPr>
        <w:rFonts w:ascii="Symbol" w:hAnsi="Symbol" w:hint="default"/>
      </w:rPr>
    </w:lvl>
    <w:lvl w:ilvl="1" w:tplc="FEACD3E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DC6A56"/>
    <w:multiLevelType w:val="hybridMultilevel"/>
    <w:tmpl w:val="805CC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DC7BA3"/>
    <w:multiLevelType w:val="multilevel"/>
    <w:tmpl w:val="B95A36C6"/>
    <w:lvl w:ilvl="0">
      <w:start w:val="1"/>
      <w:numFmt w:val="bullet"/>
      <w:lvlText w:val="·"/>
      <w:lvlJc w:val="left"/>
      <w:pPr>
        <w:tabs>
          <w:tab w:val="left" w:pos="144"/>
        </w:tabs>
        <w:ind w:left="720"/>
      </w:pPr>
      <w:rPr>
        <w:rFonts w:ascii="Symbol" w:eastAsia="Symbol" w:hAnsi="Symbol"/>
        <w:strike w:val="0"/>
        <w:color w:val="EB008B"/>
        <w:spacing w:val="-9"/>
        <w:w w:val="100"/>
        <w:sz w:val="17"/>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4"/>
  </w:num>
  <w:num w:numId="3">
    <w:abstractNumId w:val="4"/>
  </w:num>
  <w:num w:numId="4">
    <w:abstractNumId w:val="15"/>
  </w:num>
  <w:num w:numId="5">
    <w:abstractNumId w:val="1"/>
  </w:num>
  <w:num w:numId="6">
    <w:abstractNumId w:val="26"/>
  </w:num>
  <w:num w:numId="7">
    <w:abstractNumId w:val="30"/>
  </w:num>
  <w:num w:numId="8">
    <w:abstractNumId w:val="35"/>
  </w:num>
  <w:num w:numId="9">
    <w:abstractNumId w:val="13"/>
  </w:num>
  <w:num w:numId="10">
    <w:abstractNumId w:val="40"/>
  </w:num>
  <w:num w:numId="11">
    <w:abstractNumId w:val="28"/>
  </w:num>
  <w:num w:numId="12">
    <w:abstractNumId w:val="31"/>
  </w:num>
  <w:num w:numId="13">
    <w:abstractNumId w:val="24"/>
  </w:num>
  <w:num w:numId="14">
    <w:abstractNumId w:val="14"/>
  </w:num>
  <w:num w:numId="15">
    <w:abstractNumId w:val="32"/>
  </w:num>
  <w:num w:numId="16">
    <w:abstractNumId w:val="21"/>
  </w:num>
  <w:num w:numId="17">
    <w:abstractNumId w:val="46"/>
  </w:num>
  <w:num w:numId="18">
    <w:abstractNumId w:val="34"/>
  </w:num>
  <w:num w:numId="19">
    <w:abstractNumId w:val="18"/>
  </w:num>
  <w:num w:numId="20">
    <w:abstractNumId w:val="2"/>
  </w:num>
  <w:num w:numId="21">
    <w:abstractNumId w:val="25"/>
  </w:num>
  <w:num w:numId="22">
    <w:abstractNumId w:val="5"/>
  </w:num>
  <w:num w:numId="23">
    <w:abstractNumId w:val="3"/>
  </w:num>
  <w:num w:numId="24">
    <w:abstractNumId w:val="33"/>
  </w:num>
  <w:num w:numId="25">
    <w:abstractNumId w:val="39"/>
  </w:num>
  <w:num w:numId="26">
    <w:abstractNumId w:val="29"/>
  </w:num>
  <w:num w:numId="27">
    <w:abstractNumId w:val="8"/>
  </w:num>
  <w:num w:numId="28">
    <w:abstractNumId w:val="7"/>
  </w:num>
  <w:num w:numId="29">
    <w:abstractNumId w:val="43"/>
  </w:num>
  <w:num w:numId="30">
    <w:abstractNumId w:val="11"/>
  </w:num>
  <w:num w:numId="31">
    <w:abstractNumId w:val="16"/>
  </w:num>
  <w:num w:numId="32">
    <w:abstractNumId w:val="9"/>
  </w:num>
  <w:num w:numId="33">
    <w:abstractNumId w:val="45"/>
  </w:num>
  <w:num w:numId="34">
    <w:abstractNumId w:val="41"/>
  </w:num>
  <w:num w:numId="35">
    <w:abstractNumId w:val="36"/>
  </w:num>
  <w:num w:numId="36">
    <w:abstractNumId w:val="42"/>
  </w:num>
  <w:num w:numId="37">
    <w:abstractNumId w:val="27"/>
  </w:num>
  <w:num w:numId="38">
    <w:abstractNumId w:val="6"/>
  </w:num>
  <w:num w:numId="39">
    <w:abstractNumId w:val="17"/>
  </w:num>
  <w:num w:numId="40">
    <w:abstractNumId w:val="19"/>
  </w:num>
  <w:num w:numId="41">
    <w:abstractNumId w:val="22"/>
  </w:num>
  <w:num w:numId="42">
    <w:abstractNumId w:val="23"/>
  </w:num>
  <w:num w:numId="43">
    <w:abstractNumId w:val="20"/>
  </w:num>
  <w:num w:numId="44">
    <w:abstractNumId w:val="12"/>
  </w:num>
  <w:num w:numId="45">
    <w:abstractNumId w:val="10"/>
  </w:num>
  <w:num w:numId="46">
    <w:abstractNumId w:val="37"/>
  </w:num>
  <w:num w:numId="4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BB"/>
    <w:rsid w:val="00060540"/>
    <w:rsid w:val="000F761F"/>
    <w:rsid w:val="00106315"/>
    <w:rsid w:val="001156E4"/>
    <w:rsid w:val="00196CBE"/>
    <w:rsid w:val="001D040D"/>
    <w:rsid w:val="001E484D"/>
    <w:rsid w:val="001F488D"/>
    <w:rsid w:val="002173F9"/>
    <w:rsid w:val="00244692"/>
    <w:rsid w:val="00296BBB"/>
    <w:rsid w:val="002B0EAF"/>
    <w:rsid w:val="002C0094"/>
    <w:rsid w:val="002C7CD8"/>
    <w:rsid w:val="00361FC8"/>
    <w:rsid w:val="003A055C"/>
    <w:rsid w:val="003A4CC0"/>
    <w:rsid w:val="003B2AF8"/>
    <w:rsid w:val="003C30F2"/>
    <w:rsid w:val="003C4F99"/>
    <w:rsid w:val="00407251"/>
    <w:rsid w:val="0041420C"/>
    <w:rsid w:val="00425269"/>
    <w:rsid w:val="00433768"/>
    <w:rsid w:val="0048088A"/>
    <w:rsid w:val="00482A9F"/>
    <w:rsid w:val="004E4850"/>
    <w:rsid w:val="004F037D"/>
    <w:rsid w:val="005174EE"/>
    <w:rsid w:val="005536A8"/>
    <w:rsid w:val="005879F2"/>
    <w:rsid w:val="005B584B"/>
    <w:rsid w:val="005D3444"/>
    <w:rsid w:val="006934A7"/>
    <w:rsid w:val="006D0177"/>
    <w:rsid w:val="006F2B86"/>
    <w:rsid w:val="00705B85"/>
    <w:rsid w:val="00730B00"/>
    <w:rsid w:val="00732AC3"/>
    <w:rsid w:val="00733AF0"/>
    <w:rsid w:val="007861F0"/>
    <w:rsid w:val="00845C17"/>
    <w:rsid w:val="00864729"/>
    <w:rsid w:val="00872AA8"/>
    <w:rsid w:val="008973E2"/>
    <w:rsid w:val="008B3432"/>
    <w:rsid w:val="008B53B5"/>
    <w:rsid w:val="008D7C0B"/>
    <w:rsid w:val="008E3CFC"/>
    <w:rsid w:val="0091101B"/>
    <w:rsid w:val="0091766F"/>
    <w:rsid w:val="00935E7A"/>
    <w:rsid w:val="00995107"/>
    <w:rsid w:val="009C1E6C"/>
    <w:rsid w:val="009E444F"/>
    <w:rsid w:val="00A274FF"/>
    <w:rsid w:val="00A63D0C"/>
    <w:rsid w:val="00A8423C"/>
    <w:rsid w:val="00AB1B24"/>
    <w:rsid w:val="00AF5A91"/>
    <w:rsid w:val="00BA20D3"/>
    <w:rsid w:val="00BF5666"/>
    <w:rsid w:val="00C07DCE"/>
    <w:rsid w:val="00C16DE8"/>
    <w:rsid w:val="00C321E0"/>
    <w:rsid w:val="00C55A76"/>
    <w:rsid w:val="00C61A54"/>
    <w:rsid w:val="00CA05D7"/>
    <w:rsid w:val="00CB5818"/>
    <w:rsid w:val="00D2252F"/>
    <w:rsid w:val="00D46397"/>
    <w:rsid w:val="00D90E44"/>
    <w:rsid w:val="00F17296"/>
    <w:rsid w:val="00F177CD"/>
    <w:rsid w:val="00F23126"/>
    <w:rsid w:val="00F64315"/>
    <w:rsid w:val="00F6498B"/>
    <w:rsid w:val="00F67DD4"/>
    <w:rsid w:val="00F93F9F"/>
    <w:rsid w:val="00FB0E44"/>
    <w:rsid w:val="00FD650E"/>
    <w:rsid w:val="00FE1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EAAE04EA-D1CE-42E0-B256-4115EC27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BB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B53B5"/>
    <w:pPr>
      <w:keepNext/>
      <w:tabs>
        <w:tab w:val="left" w:pos="5670"/>
      </w:tabs>
      <w:ind w:left="142"/>
      <w:outlineLvl w:val="0"/>
    </w:pPr>
    <w:rPr>
      <w:rFonts w:ascii="Arial" w:hAnsi="Arial"/>
      <w:szCs w:val="20"/>
    </w:rPr>
  </w:style>
  <w:style w:type="paragraph" w:styleId="Titre2">
    <w:name w:val="heading 2"/>
    <w:basedOn w:val="Normal"/>
    <w:next w:val="Normal"/>
    <w:link w:val="Titre2Car"/>
    <w:qFormat/>
    <w:rsid w:val="008B53B5"/>
    <w:pPr>
      <w:keepNext/>
      <w:tabs>
        <w:tab w:val="left" w:pos="5670"/>
      </w:tabs>
      <w:jc w:val="center"/>
      <w:outlineLvl w:val="1"/>
    </w:pPr>
    <w:rPr>
      <w:rFonts w:ascii="Arial" w:hAnsi="Arial"/>
      <w:szCs w:val="20"/>
    </w:rPr>
  </w:style>
  <w:style w:type="paragraph" w:styleId="Titre3">
    <w:name w:val="heading 3"/>
    <w:basedOn w:val="Normal"/>
    <w:next w:val="Normal"/>
    <w:link w:val="Titre3Car"/>
    <w:qFormat/>
    <w:rsid w:val="008B53B5"/>
    <w:pPr>
      <w:keepNext/>
      <w:ind w:left="1134"/>
      <w:jc w:val="center"/>
      <w:outlineLvl w:val="2"/>
    </w:pPr>
    <w:rPr>
      <w:b/>
      <w:szCs w:val="20"/>
    </w:rPr>
  </w:style>
  <w:style w:type="paragraph" w:styleId="Titre4">
    <w:name w:val="heading 4"/>
    <w:basedOn w:val="Normal"/>
    <w:next w:val="Normal"/>
    <w:link w:val="Titre4Car"/>
    <w:qFormat/>
    <w:rsid w:val="008B53B5"/>
    <w:pPr>
      <w:keepNext/>
      <w:tabs>
        <w:tab w:val="left" w:pos="5670"/>
      </w:tabs>
      <w:jc w:val="center"/>
      <w:outlineLvl w:val="3"/>
    </w:pPr>
    <w:rPr>
      <w:rFonts w:ascii="Arial" w:hAnsi="Arial"/>
      <w:b/>
      <w:sz w:val="20"/>
      <w:szCs w:val="20"/>
    </w:rPr>
  </w:style>
  <w:style w:type="paragraph" w:styleId="Titre7">
    <w:name w:val="heading 7"/>
    <w:basedOn w:val="Normal"/>
    <w:next w:val="Normal"/>
    <w:link w:val="Titre7Car"/>
    <w:qFormat/>
    <w:rsid w:val="008B53B5"/>
    <w:pPr>
      <w:keepNext/>
      <w:jc w:val="center"/>
      <w:outlineLvl w:val="6"/>
    </w:pPr>
    <w:rPr>
      <w:rFonts w:ascii="Arial" w:hAnsi="Arial"/>
      <w:b/>
      <w:sz w:val="32"/>
      <w:szCs w:val="20"/>
    </w:rPr>
  </w:style>
  <w:style w:type="paragraph" w:styleId="Titre8">
    <w:name w:val="heading 8"/>
    <w:basedOn w:val="Normal"/>
    <w:next w:val="Normal"/>
    <w:link w:val="Titre8Car"/>
    <w:qFormat/>
    <w:rsid w:val="008B53B5"/>
    <w:pPr>
      <w:keepNext/>
      <w:jc w:val="center"/>
      <w:outlineLvl w:val="7"/>
    </w:pPr>
    <w:rPr>
      <w:rFonts w:ascii="Arial" w:hAnsi="Arial"/>
      <w:snapToGrid w:val="0"/>
      <w:color w:val="000000"/>
      <w:sz w:val="32"/>
      <w:szCs w:val="20"/>
    </w:rPr>
  </w:style>
  <w:style w:type="paragraph" w:styleId="Titre9">
    <w:name w:val="heading 9"/>
    <w:basedOn w:val="Normal"/>
    <w:next w:val="Normal"/>
    <w:link w:val="Titre9Car"/>
    <w:qFormat/>
    <w:rsid w:val="008B53B5"/>
    <w:pPr>
      <w:keepNext/>
      <w:outlineLvl w:val="8"/>
    </w:pPr>
    <w:rPr>
      <w:rFonts w:ascii="Arial" w:hAnsi="Arial"/>
      <w:b/>
      <w:snapToGrid w:val="0"/>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96BBB"/>
    <w:pPr>
      <w:tabs>
        <w:tab w:val="center" w:pos="4536"/>
        <w:tab w:val="right" w:pos="9072"/>
      </w:tabs>
    </w:pPr>
  </w:style>
  <w:style w:type="character" w:customStyle="1" w:styleId="En-tteCar">
    <w:name w:val="En-tête Car"/>
    <w:basedOn w:val="Policepardfaut"/>
    <w:link w:val="En-tte"/>
    <w:rsid w:val="00296BBB"/>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F761F"/>
    <w:pPr>
      <w:ind w:left="720"/>
      <w:contextualSpacing/>
    </w:pPr>
  </w:style>
  <w:style w:type="character" w:customStyle="1" w:styleId="Titre1Car">
    <w:name w:val="Titre 1 Car"/>
    <w:basedOn w:val="Policepardfaut"/>
    <w:link w:val="Titre1"/>
    <w:rsid w:val="008B53B5"/>
    <w:rPr>
      <w:rFonts w:ascii="Arial" w:eastAsia="Times New Roman" w:hAnsi="Arial" w:cs="Times New Roman"/>
      <w:sz w:val="24"/>
      <w:szCs w:val="20"/>
      <w:lang w:eastAsia="fr-FR"/>
    </w:rPr>
  </w:style>
  <w:style w:type="character" w:customStyle="1" w:styleId="Titre2Car">
    <w:name w:val="Titre 2 Car"/>
    <w:basedOn w:val="Policepardfaut"/>
    <w:link w:val="Titre2"/>
    <w:rsid w:val="008B53B5"/>
    <w:rPr>
      <w:rFonts w:ascii="Arial" w:eastAsia="Times New Roman" w:hAnsi="Arial" w:cs="Times New Roman"/>
      <w:sz w:val="24"/>
      <w:szCs w:val="20"/>
      <w:lang w:eastAsia="fr-FR"/>
    </w:rPr>
  </w:style>
  <w:style w:type="character" w:customStyle="1" w:styleId="Titre3Car">
    <w:name w:val="Titre 3 Car"/>
    <w:basedOn w:val="Policepardfaut"/>
    <w:link w:val="Titre3"/>
    <w:rsid w:val="008B53B5"/>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8B53B5"/>
    <w:rPr>
      <w:rFonts w:ascii="Arial" w:eastAsia="Times New Roman" w:hAnsi="Arial" w:cs="Times New Roman"/>
      <w:b/>
      <w:sz w:val="20"/>
      <w:szCs w:val="20"/>
      <w:lang w:eastAsia="fr-FR"/>
    </w:rPr>
  </w:style>
  <w:style w:type="character" w:customStyle="1" w:styleId="Titre7Car">
    <w:name w:val="Titre 7 Car"/>
    <w:basedOn w:val="Policepardfaut"/>
    <w:link w:val="Titre7"/>
    <w:rsid w:val="008B53B5"/>
    <w:rPr>
      <w:rFonts w:ascii="Arial" w:eastAsia="Times New Roman" w:hAnsi="Arial" w:cs="Times New Roman"/>
      <w:b/>
      <w:sz w:val="32"/>
      <w:szCs w:val="20"/>
      <w:lang w:eastAsia="fr-FR"/>
    </w:rPr>
  </w:style>
  <w:style w:type="character" w:customStyle="1" w:styleId="Titre8Car">
    <w:name w:val="Titre 8 Car"/>
    <w:basedOn w:val="Policepardfaut"/>
    <w:link w:val="Titre8"/>
    <w:rsid w:val="008B53B5"/>
    <w:rPr>
      <w:rFonts w:ascii="Arial" w:eastAsia="Times New Roman" w:hAnsi="Arial" w:cs="Times New Roman"/>
      <w:snapToGrid w:val="0"/>
      <w:color w:val="000000"/>
      <w:sz w:val="32"/>
      <w:szCs w:val="20"/>
      <w:lang w:eastAsia="fr-FR"/>
    </w:rPr>
  </w:style>
  <w:style w:type="character" w:customStyle="1" w:styleId="Titre9Car">
    <w:name w:val="Titre 9 Car"/>
    <w:basedOn w:val="Policepardfaut"/>
    <w:link w:val="Titre9"/>
    <w:rsid w:val="008B53B5"/>
    <w:rPr>
      <w:rFonts w:ascii="Arial" w:eastAsia="Times New Roman" w:hAnsi="Arial" w:cs="Times New Roman"/>
      <w:b/>
      <w:snapToGrid w:val="0"/>
      <w:color w:val="000000"/>
      <w:sz w:val="24"/>
      <w:szCs w:val="20"/>
      <w:lang w:eastAsia="fr-FR"/>
    </w:rPr>
  </w:style>
  <w:style w:type="paragraph" w:styleId="Corpsdetexte">
    <w:name w:val="Body Text"/>
    <w:basedOn w:val="Normal"/>
    <w:link w:val="CorpsdetexteCar"/>
    <w:rsid w:val="008B53B5"/>
    <w:pPr>
      <w:spacing w:after="120"/>
    </w:pPr>
    <w:rPr>
      <w:sz w:val="20"/>
      <w:szCs w:val="20"/>
    </w:rPr>
  </w:style>
  <w:style w:type="character" w:customStyle="1" w:styleId="CorpsdetexteCar">
    <w:name w:val="Corps de texte Car"/>
    <w:basedOn w:val="Policepardfaut"/>
    <w:link w:val="Corpsdetexte"/>
    <w:rsid w:val="008B53B5"/>
    <w:rPr>
      <w:rFonts w:ascii="Times New Roman" w:eastAsia="Times New Roman" w:hAnsi="Times New Roman" w:cs="Times New Roman"/>
      <w:sz w:val="20"/>
      <w:szCs w:val="20"/>
      <w:lang w:eastAsia="fr-FR"/>
    </w:rPr>
  </w:style>
  <w:style w:type="character" w:styleId="Lienhypertexte">
    <w:name w:val="Hyperlink"/>
    <w:rsid w:val="008B53B5"/>
    <w:rPr>
      <w:color w:val="0000FF"/>
      <w:u w:val="single"/>
    </w:rPr>
  </w:style>
  <w:style w:type="paragraph" w:styleId="Pieddepage">
    <w:name w:val="footer"/>
    <w:basedOn w:val="Normal"/>
    <w:link w:val="PieddepageCar"/>
    <w:uiPriority w:val="99"/>
    <w:unhideWhenUsed/>
    <w:rsid w:val="00106315"/>
    <w:pPr>
      <w:tabs>
        <w:tab w:val="center" w:pos="4536"/>
        <w:tab w:val="right" w:pos="9072"/>
      </w:tabs>
    </w:pPr>
  </w:style>
  <w:style w:type="character" w:customStyle="1" w:styleId="PieddepageCar">
    <w:name w:val="Pied de page Car"/>
    <w:basedOn w:val="Policepardfaut"/>
    <w:link w:val="Pieddepage"/>
    <w:uiPriority w:val="99"/>
    <w:rsid w:val="00106315"/>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41420C"/>
    <w:pPr>
      <w:spacing w:after="120"/>
      <w:ind w:left="283"/>
    </w:pPr>
  </w:style>
  <w:style w:type="character" w:customStyle="1" w:styleId="RetraitcorpsdetexteCar">
    <w:name w:val="Retrait corps de texte Car"/>
    <w:basedOn w:val="Policepardfaut"/>
    <w:link w:val="Retraitcorpsdetexte"/>
    <w:uiPriority w:val="99"/>
    <w:semiHidden/>
    <w:rsid w:val="0041420C"/>
    <w:rPr>
      <w:rFonts w:ascii="Times New Roman" w:eastAsia="Times New Roman" w:hAnsi="Times New Roman" w:cs="Times New Roman"/>
      <w:sz w:val="24"/>
      <w:szCs w:val="24"/>
      <w:lang w:eastAsia="fr-FR"/>
    </w:rPr>
  </w:style>
  <w:style w:type="character" w:customStyle="1" w:styleId="col-xs-12">
    <w:name w:val="col-xs-12"/>
    <w:basedOn w:val="Policepardfaut"/>
    <w:rsid w:val="006934A7"/>
  </w:style>
  <w:style w:type="table" w:styleId="Grilledutableau">
    <w:name w:val="Table Grid"/>
    <w:basedOn w:val="TableauNormal"/>
    <w:uiPriority w:val="39"/>
    <w:rsid w:val="00A2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06852">
      <w:bodyDiv w:val="1"/>
      <w:marLeft w:val="0"/>
      <w:marRight w:val="0"/>
      <w:marTop w:val="0"/>
      <w:marBottom w:val="0"/>
      <w:divBdr>
        <w:top w:val="none" w:sz="0" w:space="0" w:color="auto"/>
        <w:left w:val="none" w:sz="0" w:space="0" w:color="auto"/>
        <w:bottom w:val="none" w:sz="0" w:space="0" w:color="auto"/>
        <w:right w:val="none" w:sz="0" w:space="0" w:color="auto"/>
      </w:divBdr>
      <w:divsChild>
        <w:div w:id="1113404768">
          <w:marLeft w:val="0"/>
          <w:marRight w:val="0"/>
          <w:marTop w:val="0"/>
          <w:marBottom w:val="0"/>
          <w:divBdr>
            <w:top w:val="none" w:sz="0" w:space="0" w:color="auto"/>
            <w:left w:val="none" w:sz="0" w:space="0" w:color="auto"/>
            <w:bottom w:val="none" w:sz="0" w:space="0" w:color="auto"/>
            <w:right w:val="none" w:sz="0" w:space="0" w:color="auto"/>
          </w:divBdr>
          <w:divsChild>
            <w:div w:id="1679574933">
              <w:marLeft w:val="0"/>
              <w:marRight w:val="0"/>
              <w:marTop w:val="0"/>
              <w:marBottom w:val="0"/>
              <w:divBdr>
                <w:top w:val="none" w:sz="0" w:space="0" w:color="auto"/>
                <w:left w:val="none" w:sz="0" w:space="0" w:color="auto"/>
                <w:bottom w:val="none" w:sz="0" w:space="0" w:color="auto"/>
                <w:right w:val="none" w:sz="0" w:space="0" w:color="auto"/>
              </w:divBdr>
              <w:divsChild>
                <w:div w:id="1626079351">
                  <w:marLeft w:val="0"/>
                  <w:marRight w:val="0"/>
                  <w:marTop w:val="0"/>
                  <w:marBottom w:val="0"/>
                  <w:divBdr>
                    <w:top w:val="none" w:sz="0" w:space="0" w:color="auto"/>
                    <w:left w:val="none" w:sz="0" w:space="0" w:color="auto"/>
                    <w:bottom w:val="none" w:sz="0" w:space="0" w:color="auto"/>
                    <w:right w:val="none" w:sz="0" w:space="0" w:color="auto"/>
                  </w:divBdr>
                  <w:divsChild>
                    <w:div w:id="637032497">
                      <w:marLeft w:val="-225"/>
                      <w:marRight w:val="-225"/>
                      <w:marTop w:val="0"/>
                      <w:marBottom w:val="0"/>
                      <w:divBdr>
                        <w:top w:val="none" w:sz="0" w:space="0" w:color="auto"/>
                        <w:left w:val="none" w:sz="0" w:space="0" w:color="auto"/>
                        <w:bottom w:val="none" w:sz="0" w:space="0" w:color="auto"/>
                        <w:right w:val="none" w:sz="0" w:space="0" w:color="auto"/>
                      </w:divBdr>
                      <w:divsChild>
                        <w:div w:id="1038701344">
                          <w:marLeft w:val="0"/>
                          <w:marRight w:val="0"/>
                          <w:marTop w:val="0"/>
                          <w:marBottom w:val="0"/>
                          <w:divBdr>
                            <w:top w:val="none" w:sz="0" w:space="0" w:color="auto"/>
                            <w:left w:val="none" w:sz="0" w:space="0" w:color="auto"/>
                            <w:bottom w:val="none" w:sz="0" w:space="0" w:color="auto"/>
                            <w:right w:val="none" w:sz="0" w:space="0" w:color="auto"/>
                          </w:divBdr>
                          <w:divsChild>
                            <w:div w:id="1365399276">
                              <w:marLeft w:val="0"/>
                              <w:marRight w:val="0"/>
                              <w:marTop w:val="0"/>
                              <w:marBottom w:val="0"/>
                              <w:divBdr>
                                <w:top w:val="none" w:sz="0" w:space="0" w:color="auto"/>
                                <w:left w:val="none" w:sz="0" w:space="0" w:color="auto"/>
                                <w:bottom w:val="none" w:sz="0" w:space="0" w:color="auto"/>
                                <w:right w:val="none" w:sz="0" w:space="0" w:color="auto"/>
                              </w:divBdr>
                              <w:divsChild>
                                <w:div w:id="894007014">
                                  <w:marLeft w:val="0"/>
                                  <w:marRight w:val="0"/>
                                  <w:marTop w:val="0"/>
                                  <w:marBottom w:val="0"/>
                                  <w:divBdr>
                                    <w:top w:val="none" w:sz="0" w:space="0" w:color="auto"/>
                                    <w:left w:val="none" w:sz="0" w:space="0" w:color="auto"/>
                                    <w:bottom w:val="none" w:sz="0" w:space="0" w:color="auto"/>
                                    <w:right w:val="none" w:sz="0" w:space="0" w:color="auto"/>
                                  </w:divBdr>
                                  <w:divsChild>
                                    <w:div w:id="1549610811">
                                      <w:marLeft w:val="0"/>
                                      <w:marRight w:val="0"/>
                                      <w:marTop w:val="0"/>
                                      <w:marBottom w:val="0"/>
                                      <w:divBdr>
                                        <w:top w:val="none" w:sz="0" w:space="0" w:color="auto"/>
                                        <w:left w:val="none" w:sz="0" w:space="0" w:color="auto"/>
                                        <w:bottom w:val="none" w:sz="0" w:space="0" w:color="auto"/>
                                        <w:right w:val="none" w:sz="0" w:space="0" w:color="auto"/>
                                      </w:divBdr>
                                      <w:divsChild>
                                        <w:div w:id="185993426">
                                          <w:marLeft w:val="0"/>
                                          <w:marRight w:val="0"/>
                                          <w:marTop w:val="0"/>
                                          <w:marBottom w:val="0"/>
                                          <w:divBdr>
                                            <w:top w:val="none" w:sz="0" w:space="0" w:color="auto"/>
                                            <w:left w:val="none" w:sz="0" w:space="0" w:color="auto"/>
                                            <w:bottom w:val="none" w:sz="0" w:space="0" w:color="auto"/>
                                            <w:right w:val="none" w:sz="0" w:space="0" w:color="auto"/>
                                          </w:divBdr>
                                        </w:div>
                                      </w:divsChild>
                                    </w:div>
                                    <w:div w:id="2138717583">
                                      <w:marLeft w:val="0"/>
                                      <w:marRight w:val="0"/>
                                      <w:marTop w:val="0"/>
                                      <w:marBottom w:val="0"/>
                                      <w:divBdr>
                                        <w:top w:val="none" w:sz="0" w:space="0" w:color="auto"/>
                                        <w:left w:val="none" w:sz="0" w:space="0" w:color="auto"/>
                                        <w:bottom w:val="none" w:sz="0" w:space="0" w:color="auto"/>
                                        <w:right w:val="none" w:sz="0" w:space="0" w:color="auto"/>
                                      </w:divBdr>
                                    </w:div>
                                  </w:divsChild>
                                </w:div>
                                <w:div w:id="1983383448">
                                  <w:marLeft w:val="0"/>
                                  <w:marRight w:val="0"/>
                                  <w:marTop w:val="225"/>
                                  <w:marBottom w:val="0"/>
                                  <w:divBdr>
                                    <w:top w:val="none" w:sz="0" w:space="0" w:color="auto"/>
                                    <w:left w:val="none" w:sz="0" w:space="0" w:color="auto"/>
                                    <w:bottom w:val="none" w:sz="0" w:space="0" w:color="auto"/>
                                    <w:right w:val="none" w:sz="0" w:space="0" w:color="auto"/>
                                  </w:divBdr>
                                </w:div>
                                <w:div w:id="1324358175">
                                  <w:marLeft w:val="0"/>
                                  <w:marRight w:val="0"/>
                                  <w:marTop w:val="75"/>
                                  <w:marBottom w:val="0"/>
                                  <w:divBdr>
                                    <w:top w:val="none" w:sz="0" w:space="0" w:color="auto"/>
                                    <w:left w:val="none" w:sz="0" w:space="0" w:color="auto"/>
                                    <w:bottom w:val="none" w:sz="0" w:space="0" w:color="auto"/>
                                    <w:right w:val="none" w:sz="0" w:space="0" w:color="auto"/>
                                  </w:divBdr>
                                </w:div>
                                <w:div w:id="504443194">
                                  <w:marLeft w:val="0"/>
                                  <w:marRight w:val="0"/>
                                  <w:marTop w:val="75"/>
                                  <w:marBottom w:val="225"/>
                                  <w:divBdr>
                                    <w:top w:val="none" w:sz="0" w:space="0" w:color="auto"/>
                                    <w:left w:val="none" w:sz="0" w:space="0" w:color="auto"/>
                                    <w:bottom w:val="none" w:sz="0" w:space="0" w:color="auto"/>
                                    <w:right w:val="none" w:sz="0" w:space="0" w:color="auto"/>
                                  </w:divBdr>
                                </w:div>
                                <w:div w:id="624000861">
                                  <w:marLeft w:val="-225"/>
                                  <w:marRight w:val="-225"/>
                                  <w:marTop w:val="0"/>
                                  <w:marBottom w:val="2"/>
                                  <w:divBdr>
                                    <w:top w:val="none" w:sz="0" w:space="0" w:color="auto"/>
                                    <w:left w:val="none" w:sz="0" w:space="0" w:color="auto"/>
                                    <w:bottom w:val="none" w:sz="0" w:space="0" w:color="auto"/>
                                    <w:right w:val="none" w:sz="0" w:space="0" w:color="auto"/>
                                  </w:divBdr>
                                  <w:divsChild>
                                    <w:div w:id="631860946">
                                      <w:marLeft w:val="0"/>
                                      <w:marRight w:val="0"/>
                                      <w:marTop w:val="0"/>
                                      <w:marBottom w:val="0"/>
                                      <w:divBdr>
                                        <w:top w:val="none" w:sz="0" w:space="0" w:color="auto"/>
                                        <w:left w:val="none" w:sz="0" w:space="0" w:color="auto"/>
                                        <w:bottom w:val="none" w:sz="0" w:space="0" w:color="auto"/>
                                        <w:right w:val="none" w:sz="0" w:space="0" w:color="auto"/>
                                      </w:divBdr>
                                    </w:div>
                                  </w:divsChild>
                                </w:div>
                                <w:div w:id="787507693">
                                  <w:marLeft w:val="0"/>
                                  <w:marRight w:val="0"/>
                                  <w:marTop w:val="75"/>
                                  <w:marBottom w:val="0"/>
                                  <w:divBdr>
                                    <w:top w:val="none" w:sz="0" w:space="0" w:color="auto"/>
                                    <w:left w:val="none" w:sz="0" w:space="0" w:color="auto"/>
                                    <w:bottom w:val="none" w:sz="0" w:space="0" w:color="auto"/>
                                    <w:right w:val="none" w:sz="0" w:space="0" w:color="auto"/>
                                  </w:divBdr>
                                </w:div>
                                <w:div w:id="1460025895">
                                  <w:marLeft w:val="0"/>
                                  <w:marRight w:val="0"/>
                                  <w:marTop w:val="75"/>
                                  <w:marBottom w:val="0"/>
                                  <w:divBdr>
                                    <w:top w:val="none" w:sz="0" w:space="0" w:color="auto"/>
                                    <w:left w:val="none" w:sz="0" w:space="0" w:color="auto"/>
                                    <w:bottom w:val="none" w:sz="0" w:space="0" w:color="auto"/>
                                    <w:right w:val="none" w:sz="0" w:space="0" w:color="auto"/>
                                  </w:divBdr>
                                </w:div>
                                <w:div w:id="1590196354">
                                  <w:marLeft w:val="0"/>
                                  <w:marRight w:val="0"/>
                                  <w:marTop w:val="75"/>
                                  <w:marBottom w:val="0"/>
                                  <w:divBdr>
                                    <w:top w:val="none" w:sz="0" w:space="0" w:color="auto"/>
                                    <w:left w:val="none" w:sz="0" w:space="0" w:color="auto"/>
                                    <w:bottom w:val="none" w:sz="0" w:space="0" w:color="auto"/>
                                    <w:right w:val="none" w:sz="0" w:space="0" w:color="auto"/>
                                  </w:divBdr>
                                  <w:divsChild>
                                    <w:div w:id="755132916">
                                      <w:marLeft w:val="0"/>
                                      <w:marRight w:val="0"/>
                                      <w:marTop w:val="0"/>
                                      <w:marBottom w:val="0"/>
                                      <w:divBdr>
                                        <w:top w:val="none" w:sz="0" w:space="0" w:color="auto"/>
                                        <w:left w:val="none" w:sz="0" w:space="0" w:color="auto"/>
                                        <w:bottom w:val="none" w:sz="0" w:space="0" w:color="auto"/>
                                        <w:right w:val="none" w:sz="0" w:space="0" w:color="auto"/>
                                      </w:divBdr>
                                    </w:div>
                                  </w:divsChild>
                                </w:div>
                                <w:div w:id="1220751273">
                                  <w:marLeft w:val="0"/>
                                  <w:marRight w:val="0"/>
                                  <w:marTop w:val="75"/>
                                  <w:marBottom w:val="0"/>
                                  <w:divBdr>
                                    <w:top w:val="none" w:sz="0" w:space="0" w:color="auto"/>
                                    <w:left w:val="none" w:sz="0" w:space="0" w:color="auto"/>
                                    <w:bottom w:val="none" w:sz="0" w:space="0" w:color="auto"/>
                                    <w:right w:val="none" w:sz="0" w:space="0" w:color="auto"/>
                                  </w:divBdr>
                                  <w:divsChild>
                                    <w:div w:id="899436078">
                                      <w:marLeft w:val="0"/>
                                      <w:marRight w:val="0"/>
                                      <w:marTop w:val="0"/>
                                      <w:marBottom w:val="0"/>
                                      <w:divBdr>
                                        <w:top w:val="none" w:sz="0" w:space="0" w:color="auto"/>
                                        <w:left w:val="none" w:sz="0" w:space="0" w:color="auto"/>
                                        <w:bottom w:val="none" w:sz="0" w:space="0" w:color="auto"/>
                                        <w:right w:val="none" w:sz="0" w:space="0" w:color="auto"/>
                                      </w:divBdr>
                                    </w:div>
                                  </w:divsChild>
                                </w:div>
                                <w:div w:id="1347318915">
                                  <w:marLeft w:val="0"/>
                                  <w:marRight w:val="0"/>
                                  <w:marTop w:val="75"/>
                                  <w:marBottom w:val="0"/>
                                  <w:divBdr>
                                    <w:top w:val="none" w:sz="0" w:space="0" w:color="auto"/>
                                    <w:left w:val="none" w:sz="0" w:space="0" w:color="auto"/>
                                    <w:bottom w:val="none" w:sz="0" w:space="0" w:color="auto"/>
                                    <w:right w:val="none" w:sz="0" w:space="0" w:color="auto"/>
                                  </w:divBdr>
                                  <w:divsChild>
                                    <w:div w:id="1271861007">
                                      <w:marLeft w:val="0"/>
                                      <w:marRight w:val="0"/>
                                      <w:marTop w:val="0"/>
                                      <w:marBottom w:val="0"/>
                                      <w:divBdr>
                                        <w:top w:val="none" w:sz="0" w:space="0" w:color="auto"/>
                                        <w:left w:val="none" w:sz="0" w:space="0" w:color="auto"/>
                                        <w:bottom w:val="none" w:sz="0" w:space="0" w:color="auto"/>
                                        <w:right w:val="none" w:sz="0" w:space="0" w:color="auto"/>
                                      </w:divBdr>
                                    </w:div>
                                  </w:divsChild>
                                </w:div>
                                <w:div w:id="1600603333">
                                  <w:marLeft w:val="0"/>
                                  <w:marRight w:val="0"/>
                                  <w:marTop w:val="75"/>
                                  <w:marBottom w:val="300"/>
                                  <w:divBdr>
                                    <w:top w:val="none" w:sz="0" w:space="0" w:color="auto"/>
                                    <w:left w:val="none" w:sz="0" w:space="0" w:color="auto"/>
                                    <w:bottom w:val="none" w:sz="0" w:space="0" w:color="auto"/>
                                    <w:right w:val="none" w:sz="0" w:space="0" w:color="auto"/>
                                  </w:divBdr>
                                </w:div>
                                <w:div w:id="428503863">
                                  <w:marLeft w:val="-225"/>
                                  <w:marRight w:val="-225"/>
                                  <w:marTop w:val="0"/>
                                  <w:marBottom w:val="2"/>
                                  <w:divBdr>
                                    <w:top w:val="none" w:sz="0" w:space="0" w:color="auto"/>
                                    <w:left w:val="none" w:sz="0" w:space="0" w:color="auto"/>
                                    <w:bottom w:val="none" w:sz="0" w:space="0" w:color="auto"/>
                                    <w:right w:val="none" w:sz="0" w:space="0" w:color="auto"/>
                                  </w:divBdr>
                                  <w:divsChild>
                                    <w:div w:id="1268809327">
                                      <w:marLeft w:val="0"/>
                                      <w:marRight w:val="0"/>
                                      <w:marTop w:val="0"/>
                                      <w:marBottom w:val="0"/>
                                      <w:divBdr>
                                        <w:top w:val="none" w:sz="0" w:space="0" w:color="auto"/>
                                        <w:left w:val="none" w:sz="0" w:space="0" w:color="auto"/>
                                        <w:bottom w:val="none" w:sz="0" w:space="0" w:color="auto"/>
                                        <w:right w:val="none" w:sz="0" w:space="0" w:color="auto"/>
                                      </w:divBdr>
                                    </w:div>
                                  </w:divsChild>
                                </w:div>
                                <w:div w:id="1016272766">
                                  <w:marLeft w:val="0"/>
                                  <w:marRight w:val="0"/>
                                  <w:marTop w:val="75"/>
                                  <w:marBottom w:val="0"/>
                                  <w:divBdr>
                                    <w:top w:val="none" w:sz="0" w:space="0" w:color="auto"/>
                                    <w:left w:val="none" w:sz="0" w:space="0" w:color="auto"/>
                                    <w:bottom w:val="none" w:sz="0" w:space="0" w:color="auto"/>
                                    <w:right w:val="none" w:sz="0" w:space="0" w:color="auto"/>
                                  </w:divBdr>
                                </w:div>
                                <w:div w:id="1501891978">
                                  <w:marLeft w:val="0"/>
                                  <w:marRight w:val="0"/>
                                  <w:marTop w:val="75"/>
                                  <w:marBottom w:val="0"/>
                                  <w:divBdr>
                                    <w:top w:val="none" w:sz="0" w:space="0" w:color="auto"/>
                                    <w:left w:val="none" w:sz="0" w:space="0" w:color="auto"/>
                                    <w:bottom w:val="none" w:sz="0" w:space="0" w:color="auto"/>
                                    <w:right w:val="none" w:sz="0" w:space="0" w:color="auto"/>
                                  </w:divBdr>
                                </w:div>
                                <w:div w:id="1841658526">
                                  <w:marLeft w:val="0"/>
                                  <w:marRight w:val="0"/>
                                  <w:marTop w:val="75"/>
                                  <w:marBottom w:val="0"/>
                                  <w:divBdr>
                                    <w:top w:val="none" w:sz="0" w:space="0" w:color="auto"/>
                                    <w:left w:val="none" w:sz="0" w:space="0" w:color="auto"/>
                                    <w:bottom w:val="none" w:sz="0" w:space="0" w:color="auto"/>
                                    <w:right w:val="none" w:sz="0" w:space="0" w:color="auto"/>
                                  </w:divBdr>
                                  <w:divsChild>
                                    <w:div w:id="128790270">
                                      <w:marLeft w:val="0"/>
                                      <w:marRight w:val="0"/>
                                      <w:marTop w:val="0"/>
                                      <w:marBottom w:val="0"/>
                                      <w:divBdr>
                                        <w:top w:val="none" w:sz="0" w:space="0" w:color="auto"/>
                                        <w:left w:val="none" w:sz="0" w:space="0" w:color="auto"/>
                                        <w:bottom w:val="none" w:sz="0" w:space="0" w:color="auto"/>
                                        <w:right w:val="none" w:sz="0" w:space="0" w:color="auto"/>
                                      </w:divBdr>
                                    </w:div>
                                  </w:divsChild>
                                </w:div>
                                <w:div w:id="631902511">
                                  <w:marLeft w:val="0"/>
                                  <w:marRight w:val="0"/>
                                  <w:marTop w:val="75"/>
                                  <w:marBottom w:val="0"/>
                                  <w:divBdr>
                                    <w:top w:val="none" w:sz="0" w:space="0" w:color="auto"/>
                                    <w:left w:val="none" w:sz="0" w:space="0" w:color="auto"/>
                                    <w:bottom w:val="none" w:sz="0" w:space="0" w:color="auto"/>
                                    <w:right w:val="none" w:sz="0" w:space="0" w:color="auto"/>
                                  </w:divBdr>
                                </w:div>
                                <w:div w:id="14066851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529875">
      <w:bodyDiv w:val="1"/>
      <w:marLeft w:val="0"/>
      <w:marRight w:val="0"/>
      <w:marTop w:val="0"/>
      <w:marBottom w:val="0"/>
      <w:divBdr>
        <w:top w:val="none" w:sz="0" w:space="0" w:color="auto"/>
        <w:left w:val="none" w:sz="0" w:space="0" w:color="auto"/>
        <w:bottom w:val="none" w:sz="0" w:space="0" w:color="auto"/>
        <w:right w:val="none" w:sz="0" w:space="0" w:color="auto"/>
      </w:divBdr>
    </w:div>
    <w:div w:id="1946421575">
      <w:bodyDiv w:val="1"/>
      <w:marLeft w:val="0"/>
      <w:marRight w:val="0"/>
      <w:marTop w:val="0"/>
      <w:marBottom w:val="0"/>
      <w:divBdr>
        <w:top w:val="none" w:sz="0" w:space="0" w:color="auto"/>
        <w:left w:val="none" w:sz="0" w:space="0" w:color="auto"/>
        <w:bottom w:val="none" w:sz="0" w:space="0" w:color="auto"/>
        <w:right w:val="none" w:sz="0" w:space="0" w:color="auto"/>
      </w:divBdr>
      <w:divsChild>
        <w:div w:id="240798822">
          <w:marLeft w:val="0"/>
          <w:marRight w:val="0"/>
          <w:marTop w:val="0"/>
          <w:marBottom w:val="0"/>
          <w:divBdr>
            <w:top w:val="none" w:sz="0" w:space="0" w:color="auto"/>
            <w:left w:val="none" w:sz="0" w:space="0" w:color="auto"/>
            <w:bottom w:val="none" w:sz="0" w:space="0" w:color="auto"/>
            <w:right w:val="none" w:sz="0" w:space="0" w:color="auto"/>
          </w:divBdr>
          <w:divsChild>
            <w:div w:id="1456100915">
              <w:marLeft w:val="0"/>
              <w:marRight w:val="0"/>
              <w:marTop w:val="0"/>
              <w:marBottom w:val="0"/>
              <w:divBdr>
                <w:top w:val="none" w:sz="0" w:space="0" w:color="auto"/>
                <w:left w:val="none" w:sz="0" w:space="0" w:color="auto"/>
                <w:bottom w:val="none" w:sz="0" w:space="0" w:color="auto"/>
                <w:right w:val="none" w:sz="0" w:space="0" w:color="auto"/>
              </w:divBdr>
              <w:divsChild>
                <w:div w:id="1119759529">
                  <w:marLeft w:val="0"/>
                  <w:marRight w:val="0"/>
                  <w:marTop w:val="0"/>
                  <w:marBottom w:val="0"/>
                  <w:divBdr>
                    <w:top w:val="none" w:sz="0" w:space="0" w:color="auto"/>
                    <w:left w:val="none" w:sz="0" w:space="0" w:color="auto"/>
                    <w:bottom w:val="none" w:sz="0" w:space="0" w:color="auto"/>
                    <w:right w:val="none" w:sz="0" w:space="0" w:color="auto"/>
                  </w:divBdr>
                  <w:divsChild>
                    <w:div w:id="690956226">
                      <w:marLeft w:val="150"/>
                      <w:marRight w:val="150"/>
                      <w:marTop w:val="0"/>
                      <w:marBottom w:val="0"/>
                      <w:divBdr>
                        <w:top w:val="none" w:sz="0" w:space="0" w:color="auto"/>
                        <w:left w:val="none" w:sz="0" w:space="0" w:color="auto"/>
                        <w:bottom w:val="none" w:sz="0" w:space="0" w:color="auto"/>
                        <w:right w:val="none" w:sz="0" w:space="0" w:color="auto"/>
                      </w:divBdr>
                      <w:divsChild>
                        <w:div w:id="128204425">
                          <w:marLeft w:val="0"/>
                          <w:marRight w:val="0"/>
                          <w:marTop w:val="0"/>
                          <w:marBottom w:val="0"/>
                          <w:divBdr>
                            <w:top w:val="none" w:sz="0" w:space="0" w:color="auto"/>
                            <w:left w:val="none" w:sz="0" w:space="0" w:color="auto"/>
                            <w:bottom w:val="none" w:sz="0" w:space="0" w:color="auto"/>
                            <w:right w:val="none" w:sz="0" w:space="0" w:color="auto"/>
                          </w:divBdr>
                          <w:divsChild>
                            <w:div w:id="1650163614">
                              <w:marLeft w:val="0"/>
                              <w:marRight w:val="0"/>
                              <w:marTop w:val="0"/>
                              <w:marBottom w:val="0"/>
                              <w:divBdr>
                                <w:top w:val="none" w:sz="0" w:space="0" w:color="auto"/>
                                <w:left w:val="none" w:sz="0" w:space="0" w:color="auto"/>
                                <w:bottom w:val="none" w:sz="0" w:space="0" w:color="auto"/>
                                <w:right w:val="none" w:sz="0" w:space="0" w:color="auto"/>
                              </w:divBdr>
                              <w:divsChild>
                                <w:div w:id="29452027">
                                  <w:marLeft w:val="0"/>
                                  <w:marRight w:val="0"/>
                                  <w:marTop w:val="0"/>
                                  <w:marBottom w:val="0"/>
                                  <w:divBdr>
                                    <w:top w:val="none" w:sz="0" w:space="0" w:color="auto"/>
                                    <w:left w:val="none" w:sz="0" w:space="0" w:color="auto"/>
                                    <w:bottom w:val="none" w:sz="0" w:space="0" w:color="auto"/>
                                    <w:right w:val="none" w:sz="0" w:space="0" w:color="auto"/>
                                  </w:divBdr>
                                  <w:divsChild>
                                    <w:div w:id="180245553">
                                      <w:marLeft w:val="0"/>
                                      <w:marRight w:val="0"/>
                                      <w:marTop w:val="0"/>
                                      <w:marBottom w:val="0"/>
                                      <w:divBdr>
                                        <w:top w:val="none" w:sz="0" w:space="0" w:color="auto"/>
                                        <w:left w:val="none" w:sz="0" w:space="0" w:color="auto"/>
                                        <w:bottom w:val="none" w:sz="0" w:space="0" w:color="auto"/>
                                        <w:right w:val="none" w:sz="0" w:space="0" w:color="auto"/>
                                      </w:divBdr>
                                      <w:divsChild>
                                        <w:div w:id="1589532285">
                                          <w:marLeft w:val="0"/>
                                          <w:marRight w:val="0"/>
                                          <w:marTop w:val="0"/>
                                          <w:marBottom w:val="0"/>
                                          <w:divBdr>
                                            <w:top w:val="none" w:sz="0" w:space="0" w:color="auto"/>
                                            <w:left w:val="none" w:sz="0" w:space="0" w:color="auto"/>
                                            <w:bottom w:val="none" w:sz="0" w:space="0" w:color="auto"/>
                                            <w:right w:val="none" w:sz="0" w:space="0" w:color="auto"/>
                                          </w:divBdr>
                                          <w:divsChild>
                                            <w:div w:id="2081244267">
                                              <w:marLeft w:val="0"/>
                                              <w:marRight w:val="0"/>
                                              <w:marTop w:val="0"/>
                                              <w:marBottom w:val="0"/>
                                              <w:divBdr>
                                                <w:top w:val="none" w:sz="0" w:space="0" w:color="auto"/>
                                                <w:left w:val="single" w:sz="6" w:space="0" w:color="AFAFAF"/>
                                                <w:bottom w:val="single" w:sz="6" w:space="0" w:color="AFAFAF"/>
                                                <w:right w:val="single" w:sz="6" w:space="0" w:color="AFAFAF"/>
                                              </w:divBdr>
                                              <w:divsChild>
                                                <w:div w:id="1818834053">
                                                  <w:marLeft w:val="0"/>
                                                  <w:marRight w:val="0"/>
                                                  <w:marTop w:val="0"/>
                                                  <w:marBottom w:val="0"/>
                                                  <w:divBdr>
                                                    <w:top w:val="none" w:sz="0" w:space="0" w:color="auto"/>
                                                    <w:left w:val="none" w:sz="0" w:space="0" w:color="auto"/>
                                                    <w:bottom w:val="none" w:sz="0" w:space="0" w:color="auto"/>
                                                    <w:right w:val="none" w:sz="0" w:space="0" w:color="auto"/>
                                                  </w:divBdr>
                                                  <w:divsChild>
                                                    <w:div w:id="600993463">
                                                      <w:marLeft w:val="0"/>
                                                      <w:marRight w:val="0"/>
                                                      <w:marTop w:val="0"/>
                                                      <w:marBottom w:val="0"/>
                                                      <w:divBdr>
                                                        <w:top w:val="none" w:sz="0" w:space="0" w:color="auto"/>
                                                        <w:left w:val="none" w:sz="0" w:space="0" w:color="auto"/>
                                                        <w:bottom w:val="none" w:sz="0" w:space="0" w:color="auto"/>
                                                        <w:right w:val="none" w:sz="0" w:space="0" w:color="auto"/>
                                                      </w:divBdr>
                                                      <w:divsChild>
                                                        <w:div w:id="300884792">
                                                          <w:marLeft w:val="0"/>
                                                          <w:marRight w:val="750"/>
                                                          <w:marTop w:val="0"/>
                                                          <w:marBottom w:val="0"/>
                                                          <w:divBdr>
                                                            <w:top w:val="none" w:sz="0" w:space="0" w:color="auto"/>
                                                            <w:left w:val="none" w:sz="0" w:space="0" w:color="auto"/>
                                                            <w:bottom w:val="none" w:sz="0" w:space="0" w:color="auto"/>
                                                            <w:right w:val="none" w:sz="0" w:space="0" w:color="auto"/>
                                                          </w:divBdr>
                                                        </w:div>
                                                        <w:div w:id="590627889">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
                                                            <w:div w:id="13480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5326">
                                                      <w:marLeft w:val="0"/>
                                                      <w:marRight w:val="0"/>
                                                      <w:marTop w:val="1500"/>
                                                      <w:marBottom w:val="0"/>
                                                      <w:divBdr>
                                                        <w:top w:val="none" w:sz="0" w:space="0" w:color="auto"/>
                                                        <w:left w:val="none" w:sz="0" w:space="0" w:color="auto"/>
                                                        <w:bottom w:val="none" w:sz="0" w:space="0" w:color="auto"/>
                                                        <w:right w:val="none" w:sz="0" w:space="0" w:color="auto"/>
                                                      </w:divBdr>
                                                      <w:divsChild>
                                                        <w:div w:id="2116437233">
                                                          <w:marLeft w:val="0"/>
                                                          <w:marRight w:val="0"/>
                                                          <w:marTop w:val="0"/>
                                                          <w:marBottom w:val="0"/>
                                                          <w:divBdr>
                                                            <w:top w:val="none" w:sz="0" w:space="0" w:color="auto"/>
                                                            <w:left w:val="none" w:sz="0" w:space="0" w:color="auto"/>
                                                            <w:bottom w:val="none" w:sz="0" w:space="0" w:color="auto"/>
                                                            <w:right w:val="none" w:sz="0" w:space="0" w:color="auto"/>
                                                          </w:divBdr>
                                                          <w:divsChild>
                                                            <w:div w:id="1054699563">
                                                              <w:marLeft w:val="0"/>
                                                              <w:marRight w:val="0"/>
                                                              <w:marTop w:val="0"/>
                                                              <w:marBottom w:val="0"/>
                                                              <w:divBdr>
                                                                <w:top w:val="none" w:sz="0" w:space="0" w:color="auto"/>
                                                                <w:left w:val="none" w:sz="0" w:space="0" w:color="auto"/>
                                                                <w:bottom w:val="none" w:sz="0" w:space="0" w:color="auto"/>
                                                                <w:right w:val="none" w:sz="0" w:space="0" w:color="auto"/>
                                                              </w:divBdr>
                                                              <w:divsChild>
                                                                <w:div w:id="244458710">
                                                                  <w:marLeft w:val="0"/>
                                                                  <w:marRight w:val="0"/>
                                                                  <w:marTop w:val="0"/>
                                                                  <w:marBottom w:val="0"/>
                                                                  <w:divBdr>
                                                                    <w:top w:val="none" w:sz="0" w:space="0" w:color="auto"/>
                                                                    <w:left w:val="none" w:sz="0" w:space="0" w:color="auto"/>
                                                                    <w:bottom w:val="none" w:sz="0" w:space="0" w:color="auto"/>
                                                                    <w:right w:val="none" w:sz="0" w:space="0" w:color="auto"/>
                                                                  </w:divBdr>
                                                                  <w:divsChild>
                                                                    <w:div w:id="20890402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17260145">
                                                              <w:marLeft w:val="0"/>
                                                              <w:marRight w:val="0"/>
                                                              <w:marTop w:val="0"/>
                                                              <w:marBottom w:val="150"/>
                                                              <w:divBdr>
                                                                <w:top w:val="none" w:sz="0" w:space="0" w:color="auto"/>
                                                                <w:left w:val="none" w:sz="0" w:space="0" w:color="auto"/>
                                                                <w:bottom w:val="none" w:sz="0" w:space="0" w:color="auto"/>
                                                                <w:right w:val="none" w:sz="0" w:space="0" w:color="auto"/>
                                                              </w:divBdr>
                                                              <w:divsChild>
                                                                <w:div w:id="1537542029">
                                                                  <w:marLeft w:val="0"/>
                                                                  <w:marRight w:val="0"/>
                                                                  <w:marTop w:val="0"/>
                                                                  <w:marBottom w:val="0"/>
                                                                  <w:divBdr>
                                                                    <w:top w:val="none" w:sz="0" w:space="0" w:color="auto"/>
                                                                    <w:left w:val="none" w:sz="0" w:space="0" w:color="auto"/>
                                                                    <w:bottom w:val="none" w:sz="0" w:space="0" w:color="auto"/>
                                                                    <w:right w:val="none" w:sz="0" w:space="0" w:color="auto"/>
                                                                  </w:divBdr>
                                                                </w:div>
                                                                <w:div w:id="614362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4387553">
      <w:bodyDiv w:val="1"/>
      <w:marLeft w:val="0"/>
      <w:marRight w:val="0"/>
      <w:marTop w:val="0"/>
      <w:marBottom w:val="0"/>
      <w:divBdr>
        <w:top w:val="none" w:sz="0" w:space="0" w:color="auto"/>
        <w:left w:val="none" w:sz="0" w:space="0" w:color="auto"/>
        <w:bottom w:val="none" w:sz="0" w:space="0" w:color="auto"/>
        <w:right w:val="none" w:sz="0" w:space="0" w:color="auto"/>
      </w:divBdr>
      <w:divsChild>
        <w:div w:id="1171332191">
          <w:marLeft w:val="0"/>
          <w:marRight w:val="0"/>
          <w:marTop w:val="0"/>
          <w:marBottom w:val="0"/>
          <w:divBdr>
            <w:top w:val="none" w:sz="0" w:space="0" w:color="auto"/>
            <w:left w:val="none" w:sz="0" w:space="0" w:color="auto"/>
            <w:bottom w:val="none" w:sz="0" w:space="0" w:color="auto"/>
            <w:right w:val="none" w:sz="0" w:space="0" w:color="auto"/>
          </w:divBdr>
          <w:divsChild>
            <w:div w:id="1163014082">
              <w:marLeft w:val="0"/>
              <w:marRight w:val="0"/>
              <w:marTop w:val="0"/>
              <w:marBottom w:val="0"/>
              <w:divBdr>
                <w:top w:val="none" w:sz="0" w:space="0" w:color="auto"/>
                <w:left w:val="none" w:sz="0" w:space="0" w:color="auto"/>
                <w:bottom w:val="none" w:sz="0" w:space="0" w:color="auto"/>
                <w:right w:val="none" w:sz="0" w:space="0" w:color="auto"/>
              </w:divBdr>
              <w:divsChild>
                <w:div w:id="1660426187">
                  <w:marLeft w:val="0"/>
                  <w:marRight w:val="0"/>
                  <w:marTop w:val="0"/>
                  <w:marBottom w:val="0"/>
                  <w:divBdr>
                    <w:top w:val="none" w:sz="0" w:space="0" w:color="auto"/>
                    <w:left w:val="none" w:sz="0" w:space="0" w:color="auto"/>
                    <w:bottom w:val="none" w:sz="0" w:space="0" w:color="auto"/>
                    <w:right w:val="none" w:sz="0" w:space="0" w:color="auto"/>
                  </w:divBdr>
                  <w:divsChild>
                    <w:div w:id="766463004">
                      <w:marLeft w:val="150"/>
                      <w:marRight w:val="150"/>
                      <w:marTop w:val="0"/>
                      <w:marBottom w:val="0"/>
                      <w:divBdr>
                        <w:top w:val="none" w:sz="0" w:space="0" w:color="auto"/>
                        <w:left w:val="none" w:sz="0" w:space="0" w:color="auto"/>
                        <w:bottom w:val="none" w:sz="0" w:space="0" w:color="auto"/>
                        <w:right w:val="none" w:sz="0" w:space="0" w:color="auto"/>
                      </w:divBdr>
                      <w:divsChild>
                        <w:div w:id="816461168">
                          <w:marLeft w:val="0"/>
                          <w:marRight w:val="0"/>
                          <w:marTop w:val="0"/>
                          <w:marBottom w:val="0"/>
                          <w:divBdr>
                            <w:top w:val="none" w:sz="0" w:space="0" w:color="auto"/>
                            <w:left w:val="none" w:sz="0" w:space="0" w:color="auto"/>
                            <w:bottom w:val="none" w:sz="0" w:space="0" w:color="auto"/>
                            <w:right w:val="none" w:sz="0" w:space="0" w:color="auto"/>
                          </w:divBdr>
                          <w:divsChild>
                            <w:div w:id="543324056">
                              <w:marLeft w:val="0"/>
                              <w:marRight w:val="0"/>
                              <w:marTop w:val="0"/>
                              <w:marBottom w:val="0"/>
                              <w:divBdr>
                                <w:top w:val="none" w:sz="0" w:space="0" w:color="auto"/>
                                <w:left w:val="none" w:sz="0" w:space="0" w:color="auto"/>
                                <w:bottom w:val="none" w:sz="0" w:space="0" w:color="auto"/>
                                <w:right w:val="none" w:sz="0" w:space="0" w:color="auto"/>
                              </w:divBdr>
                              <w:divsChild>
                                <w:div w:id="1091312726">
                                  <w:marLeft w:val="0"/>
                                  <w:marRight w:val="0"/>
                                  <w:marTop w:val="0"/>
                                  <w:marBottom w:val="0"/>
                                  <w:divBdr>
                                    <w:top w:val="none" w:sz="0" w:space="0" w:color="auto"/>
                                    <w:left w:val="none" w:sz="0" w:space="0" w:color="auto"/>
                                    <w:bottom w:val="none" w:sz="0" w:space="0" w:color="auto"/>
                                    <w:right w:val="none" w:sz="0" w:space="0" w:color="auto"/>
                                  </w:divBdr>
                                  <w:divsChild>
                                    <w:div w:id="15236990">
                                      <w:marLeft w:val="0"/>
                                      <w:marRight w:val="0"/>
                                      <w:marTop w:val="0"/>
                                      <w:marBottom w:val="0"/>
                                      <w:divBdr>
                                        <w:top w:val="none" w:sz="0" w:space="0" w:color="auto"/>
                                        <w:left w:val="none" w:sz="0" w:space="0" w:color="auto"/>
                                        <w:bottom w:val="none" w:sz="0" w:space="0" w:color="auto"/>
                                        <w:right w:val="none" w:sz="0" w:space="0" w:color="auto"/>
                                      </w:divBdr>
                                      <w:divsChild>
                                        <w:div w:id="1669403626">
                                          <w:marLeft w:val="0"/>
                                          <w:marRight w:val="0"/>
                                          <w:marTop w:val="0"/>
                                          <w:marBottom w:val="0"/>
                                          <w:divBdr>
                                            <w:top w:val="none" w:sz="0" w:space="0" w:color="auto"/>
                                            <w:left w:val="none" w:sz="0" w:space="0" w:color="auto"/>
                                            <w:bottom w:val="none" w:sz="0" w:space="0" w:color="auto"/>
                                            <w:right w:val="none" w:sz="0" w:space="0" w:color="auto"/>
                                          </w:divBdr>
                                          <w:divsChild>
                                            <w:div w:id="1786000293">
                                              <w:marLeft w:val="0"/>
                                              <w:marRight w:val="0"/>
                                              <w:marTop w:val="0"/>
                                              <w:marBottom w:val="0"/>
                                              <w:divBdr>
                                                <w:top w:val="none" w:sz="0" w:space="0" w:color="auto"/>
                                                <w:left w:val="none" w:sz="0" w:space="0" w:color="auto"/>
                                                <w:bottom w:val="none" w:sz="0" w:space="0" w:color="auto"/>
                                                <w:right w:val="none" w:sz="0" w:space="0" w:color="auto"/>
                                              </w:divBdr>
                                            </w:div>
                                            <w:div w:id="1759789653">
                                              <w:marLeft w:val="0"/>
                                              <w:marRight w:val="0"/>
                                              <w:marTop w:val="0"/>
                                              <w:marBottom w:val="0"/>
                                              <w:divBdr>
                                                <w:top w:val="none" w:sz="0" w:space="0" w:color="auto"/>
                                                <w:left w:val="none" w:sz="0" w:space="0" w:color="auto"/>
                                                <w:bottom w:val="none" w:sz="0" w:space="0" w:color="auto"/>
                                                <w:right w:val="single" w:sz="6" w:space="4" w:color="AFAFAF"/>
                                              </w:divBdr>
                                            </w:div>
                                            <w:div w:id="1754475966">
                                              <w:marLeft w:val="0"/>
                                              <w:marRight w:val="0"/>
                                              <w:marTop w:val="0"/>
                                              <w:marBottom w:val="0"/>
                                              <w:divBdr>
                                                <w:top w:val="none" w:sz="0" w:space="0" w:color="auto"/>
                                                <w:left w:val="single" w:sz="6" w:space="0" w:color="AFAFAF"/>
                                                <w:bottom w:val="single" w:sz="6" w:space="0" w:color="AFAFAF"/>
                                                <w:right w:val="single" w:sz="6" w:space="0" w:color="AFAFAF"/>
                                              </w:divBdr>
                                              <w:divsChild>
                                                <w:div w:id="2035616187">
                                                  <w:marLeft w:val="0"/>
                                                  <w:marRight w:val="0"/>
                                                  <w:marTop w:val="0"/>
                                                  <w:marBottom w:val="0"/>
                                                  <w:divBdr>
                                                    <w:top w:val="none" w:sz="0" w:space="0" w:color="auto"/>
                                                    <w:left w:val="none" w:sz="0" w:space="0" w:color="auto"/>
                                                    <w:bottom w:val="none" w:sz="0" w:space="0" w:color="auto"/>
                                                    <w:right w:val="none" w:sz="0" w:space="0" w:color="auto"/>
                                                  </w:divBdr>
                                                  <w:divsChild>
                                                    <w:div w:id="504710969">
                                                      <w:marLeft w:val="150"/>
                                                      <w:marRight w:val="0"/>
                                                      <w:marTop w:val="0"/>
                                                      <w:marBottom w:val="0"/>
                                                      <w:divBdr>
                                                        <w:top w:val="none" w:sz="0" w:space="0" w:color="auto"/>
                                                        <w:left w:val="none" w:sz="0" w:space="0" w:color="auto"/>
                                                        <w:bottom w:val="none" w:sz="0" w:space="0" w:color="auto"/>
                                                        <w:right w:val="none" w:sz="0" w:space="0" w:color="auto"/>
                                                      </w:divBdr>
                                                      <w:divsChild>
                                                        <w:div w:id="1143740811">
                                                          <w:marLeft w:val="0"/>
                                                          <w:marRight w:val="0"/>
                                                          <w:marTop w:val="0"/>
                                                          <w:marBottom w:val="0"/>
                                                          <w:divBdr>
                                                            <w:top w:val="none" w:sz="0" w:space="0" w:color="auto"/>
                                                            <w:left w:val="none" w:sz="0" w:space="0" w:color="auto"/>
                                                            <w:bottom w:val="none" w:sz="0" w:space="0" w:color="auto"/>
                                                            <w:right w:val="none" w:sz="0" w:space="0" w:color="auto"/>
                                                          </w:divBdr>
                                                        </w:div>
                                                        <w:div w:id="2011983789">
                                                          <w:marLeft w:val="0"/>
                                                          <w:marRight w:val="0"/>
                                                          <w:marTop w:val="0"/>
                                                          <w:marBottom w:val="0"/>
                                                          <w:divBdr>
                                                            <w:top w:val="none" w:sz="0" w:space="0" w:color="auto"/>
                                                            <w:left w:val="none" w:sz="0" w:space="0" w:color="auto"/>
                                                            <w:bottom w:val="none" w:sz="0" w:space="0" w:color="auto"/>
                                                            <w:right w:val="none" w:sz="0" w:space="0" w:color="auto"/>
                                                          </w:divBdr>
                                                        </w:div>
                                                        <w:div w:id="1821146226">
                                                          <w:marLeft w:val="0"/>
                                                          <w:marRight w:val="0"/>
                                                          <w:marTop w:val="0"/>
                                                          <w:marBottom w:val="0"/>
                                                          <w:divBdr>
                                                            <w:top w:val="none" w:sz="0" w:space="0" w:color="auto"/>
                                                            <w:left w:val="none" w:sz="0" w:space="0" w:color="auto"/>
                                                            <w:bottom w:val="none" w:sz="0" w:space="0" w:color="auto"/>
                                                            <w:right w:val="none" w:sz="0" w:space="0" w:color="auto"/>
                                                          </w:divBdr>
                                                        </w:div>
                                                        <w:div w:id="1273511226">
                                                          <w:marLeft w:val="0"/>
                                                          <w:marRight w:val="0"/>
                                                          <w:marTop w:val="0"/>
                                                          <w:marBottom w:val="0"/>
                                                          <w:divBdr>
                                                            <w:top w:val="none" w:sz="0" w:space="0" w:color="auto"/>
                                                            <w:left w:val="none" w:sz="0" w:space="0" w:color="auto"/>
                                                            <w:bottom w:val="none" w:sz="0" w:space="0" w:color="auto"/>
                                                            <w:right w:val="none" w:sz="0" w:space="0" w:color="auto"/>
                                                          </w:divBdr>
                                                        </w:div>
                                                        <w:div w:id="2038045763">
                                                          <w:marLeft w:val="0"/>
                                                          <w:marRight w:val="0"/>
                                                          <w:marTop w:val="0"/>
                                                          <w:marBottom w:val="0"/>
                                                          <w:divBdr>
                                                            <w:top w:val="none" w:sz="0" w:space="0" w:color="auto"/>
                                                            <w:left w:val="none" w:sz="0" w:space="0" w:color="auto"/>
                                                            <w:bottom w:val="none" w:sz="0" w:space="0" w:color="auto"/>
                                                            <w:right w:val="none" w:sz="0" w:space="0" w:color="auto"/>
                                                          </w:divBdr>
                                                        </w:div>
                                                        <w:div w:id="1332443538">
                                                          <w:marLeft w:val="0"/>
                                                          <w:marRight w:val="0"/>
                                                          <w:marTop w:val="0"/>
                                                          <w:marBottom w:val="0"/>
                                                          <w:divBdr>
                                                            <w:top w:val="none" w:sz="0" w:space="0" w:color="auto"/>
                                                            <w:left w:val="none" w:sz="0" w:space="0" w:color="auto"/>
                                                            <w:bottom w:val="none" w:sz="0" w:space="0" w:color="auto"/>
                                                            <w:right w:val="none" w:sz="0" w:space="0" w:color="auto"/>
                                                          </w:divBdr>
                                                        </w:div>
                                                        <w:div w:id="852377842">
                                                          <w:marLeft w:val="0"/>
                                                          <w:marRight w:val="0"/>
                                                          <w:marTop w:val="0"/>
                                                          <w:marBottom w:val="0"/>
                                                          <w:divBdr>
                                                            <w:top w:val="none" w:sz="0" w:space="0" w:color="auto"/>
                                                            <w:left w:val="none" w:sz="0" w:space="0" w:color="auto"/>
                                                            <w:bottom w:val="none" w:sz="0" w:space="0" w:color="auto"/>
                                                            <w:right w:val="none" w:sz="0" w:space="0" w:color="auto"/>
                                                          </w:divBdr>
                                                          <w:divsChild>
                                                            <w:div w:id="1981618559">
                                                              <w:marLeft w:val="0"/>
                                                              <w:marRight w:val="0"/>
                                                              <w:marTop w:val="0"/>
                                                              <w:marBottom w:val="0"/>
                                                              <w:divBdr>
                                                                <w:top w:val="none" w:sz="0" w:space="0" w:color="auto"/>
                                                                <w:left w:val="none" w:sz="0" w:space="0" w:color="auto"/>
                                                                <w:bottom w:val="none" w:sz="0" w:space="0" w:color="auto"/>
                                                                <w:right w:val="none" w:sz="0" w:space="0" w:color="auto"/>
                                                              </w:divBdr>
                                                              <w:divsChild>
                                                                <w:div w:id="20141456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E481-B08B-42A1-9D9D-E34C8C0C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Pageaud-Fortin Francoise</dc:creator>
  <cp:keywords/>
  <dc:description/>
  <cp:lastModifiedBy>ABEILLON Emilie</cp:lastModifiedBy>
  <cp:revision>2</cp:revision>
  <dcterms:created xsi:type="dcterms:W3CDTF">2023-01-13T09:51:00Z</dcterms:created>
  <dcterms:modified xsi:type="dcterms:W3CDTF">2023-01-13T09:51:00Z</dcterms:modified>
</cp:coreProperties>
</file>