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05" w:rsidRDefault="00F96DEA">
      <w:pPr>
        <w:spacing w:before="76" w:line="319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298450</wp:posOffset>
                </wp:positionV>
                <wp:extent cx="6744970" cy="9900285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990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05" w:rsidRDefault="008E3E05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2.9pt;margin-top:23.5pt;width:531.1pt;height:77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P3sQIAAKk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" filled="f" stroked="f">
                <v:textbox inset="0,0,0,0">
                  <w:txbxContent>
                    <w:p w:rsidR="008E3E05" w:rsidRDefault="008E3E05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5E89">
        <w:rPr>
          <w:rFonts w:ascii="Arial" w:eastAsia="Arial" w:hAnsi="Arial"/>
          <w:b/>
          <w:color w:val="000000"/>
          <w:sz w:val="28"/>
          <w:lang w:val="fr-FR"/>
        </w:rPr>
        <w:t>Annexe 2</w:t>
      </w:r>
      <w:r>
        <w:rPr>
          <w:rFonts w:ascii="Arial" w:eastAsia="Arial" w:hAnsi="Arial"/>
          <w:b/>
          <w:color w:val="000000"/>
          <w:sz w:val="28"/>
          <w:lang w:val="fr-FR"/>
        </w:rPr>
        <w:t xml:space="preserve"> </w:t>
      </w:r>
      <w:r>
        <w:rPr>
          <w:rFonts w:ascii="Arial" w:eastAsia="Arial" w:hAnsi="Arial"/>
          <w:b/>
          <w:color w:val="000000"/>
          <w:lang w:val="fr-FR"/>
        </w:rPr>
        <w:t xml:space="preserve">: PROCEDURE D’ORIENTATION D’UN ELEVE </w:t>
      </w:r>
      <w:r>
        <w:rPr>
          <w:rFonts w:ascii="Arial" w:eastAsia="Arial" w:hAnsi="Arial"/>
          <w:b/>
          <w:i/>
          <w:color w:val="000000"/>
          <w:lang w:val="fr-FR"/>
        </w:rPr>
        <w:t xml:space="preserve">PRE-ORIENTE </w:t>
      </w:r>
      <w:r w:rsidR="008262E4">
        <w:rPr>
          <w:rFonts w:ascii="Arial" w:eastAsia="Arial" w:hAnsi="Arial"/>
          <w:b/>
          <w:color w:val="000000"/>
          <w:lang w:val="fr-FR"/>
        </w:rPr>
        <w:t>VERS L’</w:t>
      </w:r>
      <w:r>
        <w:rPr>
          <w:rFonts w:ascii="Arial" w:eastAsia="Arial" w:hAnsi="Arial"/>
          <w:b/>
          <w:color w:val="000000"/>
          <w:lang w:val="fr-FR"/>
        </w:rPr>
        <w:t>EGPA</w:t>
      </w:r>
    </w:p>
    <w:p w:rsidR="008E3E05" w:rsidRDefault="00F96DEA">
      <w:pPr>
        <w:spacing w:before="258" w:line="252" w:lineRule="exact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Proposition d’orientation transmise par le collège ou demande formulée par la famille</w:t>
      </w:r>
    </w:p>
    <w:p w:rsidR="008E3E05" w:rsidRPr="00FA1252" w:rsidRDefault="00BB14E1" w:rsidP="007E5863">
      <w:pPr>
        <w:spacing w:before="214" w:after="205" w:line="322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lang w:val="fr-FR"/>
        </w:rPr>
      </w:pPr>
      <w:r>
        <w:rPr>
          <w:rFonts w:ascii="Arial" w:eastAsia="Arial" w:hAnsi="Arial"/>
          <w:b/>
          <w:color w:val="000000"/>
          <w:spacing w:val="1"/>
          <w:lang w:val="fr-FR"/>
        </w:rPr>
        <w:t>6</w:t>
      </w:r>
      <w:r w:rsidRPr="00BB14E1">
        <w:rPr>
          <w:rFonts w:ascii="Arial" w:eastAsia="Arial" w:hAnsi="Arial"/>
          <w:b/>
          <w:color w:val="000000"/>
          <w:spacing w:val="1"/>
          <w:vertAlign w:val="superscript"/>
          <w:lang w:val="fr-FR"/>
        </w:rPr>
        <w:t>ème</w:t>
      </w:r>
      <w:r w:rsidR="00F96DEA">
        <w:rPr>
          <w:rFonts w:ascii="Arial" w:eastAsia="Arial" w:hAnsi="Arial"/>
          <w:b/>
          <w:color w:val="000000"/>
          <w:spacing w:val="1"/>
          <w:sz w:val="14"/>
          <w:lang w:val="fr-FR"/>
        </w:rPr>
        <w:t xml:space="preserve"> </w:t>
      </w:r>
      <w:r w:rsidR="00F96DEA" w:rsidRPr="00FA1252">
        <w:rPr>
          <w:rFonts w:ascii="Arial" w:eastAsia="Arial" w:hAnsi="Arial"/>
          <w:b/>
          <w:color w:val="000000"/>
          <w:spacing w:val="1"/>
          <w:lang w:val="fr-FR"/>
        </w:rPr>
        <w:t>pré-orienté</w:t>
      </w:r>
    </w:p>
    <w:p w:rsidR="007E5863" w:rsidRDefault="00B33ECC" w:rsidP="00626C11">
      <w:pPr>
        <w:pBdr>
          <w:top w:val="single" w:sz="5" w:space="13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before="250" w:line="254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lang w:val="fr-FR"/>
        </w:rPr>
        <w:t>Envoi de la Fiche bilan (document 6)</w:t>
      </w:r>
      <w:r w:rsidR="00626C11">
        <w:rPr>
          <w:rFonts w:ascii="Arial" w:eastAsia="Arial" w:hAnsi="Arial"/>
          <w:b/>
          <w:color w:val="000000"/>
          <w:lang w:val="fr-FR"/>
        </w:rPr>
        <w:t xml:space="preserve"> par le collège </w:t>
      </w:r>
      <w:r w:rsidR="00EC4A05">
        <w:rPr>
          <w:rFonts w:ascii="Arial" w:eastAsia="Arial" w:hAnsi="Arial"/>
          <w:b/>
          <w:color w:val="000000"/>
          <w:lang w:val="fr-FR"/>
        </w:rPr>
        <w:t xml:space="preserve">pour le </w:t>
      </w:r>
      <w:r w:rsidR="00EC4A05" w:rsidRPr="00074783">
        <w:rPr>
          <w:rFonts w:ascii="Arial" w:eastAsia="Arial" w:hAnsi="Arial"/>
          <w:b/>
          <w:lang w:val="fr-FR"/>
        </w:rPr>
        <w:t>10 mars</w:t>
      </w:r>
      <w:r w:rsidR="00D95671" w:rsidRPr="00074783">
        <w:rPr>
          <w:rFonts w:ascii="Arial" w:eastAsia="Arial" w:hAnsi="Arial"/>
          <w:b/>
          <w:lang w:val="fr-FR"/>
        </w:rPr>
        <w:t xml:space="preserve"> 2022</w:t>
      </w:r>
      <w:r w:rsidR="00467820">
        <w:rPr>
          <w:rFonts w:ascii="Arial" w:eastAsia="Arial" w:hAnsi="Arial"/>
          <w:b/>
          <w:lang w:val="fr-FR"/>
        </w:rPr>
        <w:t>.</w:t>
      </w:r>
    </w:p>
    <w:p w:rsidR="008E3E05" w:rsidRPr="00626C11" w:rsidRDefault="00626C11" w:rsidP="00626C11">
      <w:pPr>
        <w:pBdr>
          <w:top w:val="single" w:sz="5" w:space="13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before="250" w:line="254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à la DIVEL</w:t>
      </w:r>
      <w:r w:rsidR="007E5863">
        <w:rPr>
          <w:rFonts w:ascii="Arial" w:eastAsia="Arial" w:hAnsi="Arial"/>
          <w:color w:val="000000"/>
          <w:lang w:val="fr-FR"/>
        </w:rPr>
        <w:t xml:space="preserve"> </w:t>
      </w:r>
      <w:r w:rsidR="002D68CB">
        <w:rPr>
          <w:rFonts w:ascii="Arial" w:eastAsia="Arial" w:hAnsi="Arial"/>
          <w:color w:val="000000"/>
          <w:lang w:val="fr-FR"/>
        </w:rPr>
        <w:t>(à l’at</w:t>
      </w:r>
      <w:r>
        <w:rPr>
          <w:rFonts w:ascii="Arial" w:eastAsia="Arial" w:hAnsi="Arial"/>
          <w:color w:val="000000"/>
          <w:lang w:val="fr-FR"/>
        </w:rPr>
        <w:t xml:space="preserve">tention de Mme </w:t>
      </w:r>
      <w:r w:rsidR="008262E4">
        <w:rPr>
          <w:rFonts w:ascii="Arial" w:eastAsia="Arial" w:hAnsi="Arial"/>
          <w:color w:val="000000"/>
          <w:lang w:val="fr-FR"/>
        </w:rPr>
        <w:t>DECHAVANNE</w:t>
      </w:r>
      <w:r w:rsidR="00F96DEA">
        <w:rPr>
          <w:rFonts w:ascii="Arial" w:eastAsia="Arial" w:hAnsi="Arial"/>
          <w:color w:val="000000"/>
          <w:lang w:val="fr-FR"/>
        </w:rPr>
        <w:t>)</w:t>
      </w:r>
      <w:r>
        <w:rPr>
          <w:rFonts w:ascii="Arial" w:eastAsia="Arial" w:hAnsi="Arial"/>
          <w:color w:val="000000"/>
          <w:lang w:val="fr-FR"/>
        </w:rPr>
        <w:t xml:space="preserve"> </w:t>
      </w:r>
      <w:hyperlink r:id="rId4" w:history="1">
        <w:r w:rsidR="008262E4" w:rsidRPr="009776EA">
          <w:rPr>
            <w:rStyle w:val="Lienhypertexte"/>
            <w:rFonts w:ascii="Arial" w:eastAsia="Arial" w:hAnsi="Arial"/>
            <w:sz w:val="20"/>
            <w:szCs w:val="20"/>
            <w:lang w:val="fr-FR"/>
          </w:rPr>
          <w:t>beatrice.dechavanne@ac-lyon.fr</w:t>
        </w:r>
      </w:hyperlink>
      <w:r>
        <w:rPr>
          <w:rFonts w:ascii="Arial" w:eastAsia="Arial" w:hAnsi="Arial"/>
          <w:color w:val="000000"/>
          <w:lang w:val="fr-FR"/>
        </w:rPr>
        <w:t xml:space="preserve"> (04 77 81 41 13</w:t>
      </w:r>
      <w:r w:rsidR="00F96DEA">
        <w:rPr>
          <w:rFonts w:ascii="Arial" w:eastAsia="Arial" w:hAnsi="Arial"/>
          <w:color w:val="000000"/>
          <w:lang w:val="fr-FR"/>
        </w:rPr>
        <w:t>)</w:t>
      </w:r>
    </w:p>
    <w:p w:rsidR="008E3E05" w:rsidRPr="00626C11" w:rsidRDefault="00F96DEA">
      <w:pPr>
        <w:spacing w:after="389"/>
        <w:ind w:left="5001" w:right="5284"/>
        <w:textAlignment w:val="baselin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79375" cy="2317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5" w:rsidRDefault="00F96DEA">
      <w:pPr>
        <w:pBdr>
          <w:top w:val="single" w:sz="5" w:space="1" w:color="000000"/>
          <w:left w:val="single" w:sz="5" w:space="0" w:color="000000"/>
          <w:bottom w:val="single" w:sz="5" w:space="12" w:color="000000"/>
          <w:right w:val="single" w:sz="5" w:space="0" w:color="000000"/>
        </w:pBdr>
        <w:spacing w:line="252" w:lineRule="exact"/>
        <w:ind w:left="402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Etude de la demande par une sous-commission qui formule un avis</w:t>
      </w:r>
    </w:p>
    <w:p w:rsidR="008E3E05" w:rsidRPr="00626C11" w:rsidRDefault="00F96DEA">
      <w:pPr>
        <w:spacing w:before="77" w:after="303"/>
        <w:ind w:left="5044" w:right="5241"/>
        <w:textAlignment w:val="baselin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79375" cy="23749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5" w:rsidRDefault="00D75E89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4" w:lineRule="exact"/>
        <w:ind w:left="402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 xml:space="preserve">Réunion de la commission départementale : </w:t>
      </w:r>
      <w:r>
        <w:rPr>
          <w:rFonts w:ascii="Arial" w:eastAsia="Arial" w:hAnsi="Arial"/>
          <w:color w:val="000000"/>
          <w:lang w:val="fr-FR"/>
        </w:rPr>
        <w:br/>
        <w:t>étude, validation, n</w:t>
      </w:r>
      <w:r w:rsidR="00F96DEA">
        <w:rPr>
          <w:rFonts w:ascii="Arial" w:eastAsia="Arial" w:hAnsi="Arial"/>
          <w:color w:val="000000"/>
          <w:lang w:val="fr-FR"/>
        </w:rPr>
        <w:t>otification des avis</w:t>
      </w:r>
    </w:p>
    <w:p w:rsidR="008E3E05" w:rsidRDefault="00F96DEA">
      <w:pPr>
        <w:spacing w:before="10" w:after="370"/>
        <w:ind w:left="5044" w:right="5241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9375" cy="23749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5" w:rsidRDefault="00F96DEA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2" w:lineRule="exact"/>
        <w:ind w:left="402" w:right="408"/>
        <w:jc w:val="center"/>
        <w:textAlignment w:val="baseline"/>
        <w:rPr>
          <w:rFonts w:ascii="Arial" w:eastAsia="Arial" w:hAnsi="Arial"/>
          <w:color w:val="000000"/>
          <w:lang w:val="fr-FR"/>
        </w:rPr>
      </w:pPr>
      <w:r>
        <w:rPr>
          <w:rFonts w:ascii="Arial" w:eastAsia="Arial" w:hAnsi="Arial"/>
          <w:color w:val="000000"/>
          <w:lang w:val="fr-FR"/>
        </w:rPr>
        <w:t>Transmission de l’avis à la famille pour accord dans un délai de 15 jours</w:t>
      </w:r>
    </w:p>
    <w:p w:rsidR="008E3E05" w:rsidRDefault="00F96DEA">
      <w:pPr>
        <w:spacing w:after="389"/>
        <w:ind w:left="5078" w:right="520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8740" cy="23177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5" w:rsidRDefault="00BB14E1">
      <w:pPr>
        <w:pBdr>
          <w:top w:val="single" w:sz="5" w:space="0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6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3</w:t>
      </w:r>
      <w:r w:rsidRPr="00BB14E1">
        <w:rPr>
          <w:rFonts w:ascii="Arial" w:eastAsia="Arial" w:hAnsi="Arial"/>
          <w:b/>
          <w:color w:val="000000"/>
          <w:vertAlign w:val="superscript"/>
          <w:lang w:val="fr-FR"/>
        </w:rPr>
        <w:t>ème</w:t>
      </w:r>
      <w:r>
        <w:rPr>
          <w:rFonts w:ascii="Arial" w:eastAsia="Arial" w:hAnsi="Arial"/>
          <w:b/>
          <w:color w:val="000000"/>
          <w:lang w:val="fr-FR"/>
        </w:rPr>
        <w:t xml:space="preserve"> </w:t>
      </w:r>
      <w:r w:rsidR="00F96DEA">
        <w:rPr>
          <w:rFonts w:ascii="Arial" w:eastAsia="Arial" w:hAnsi="Arial"/>
          <w:b/>
          <w:color w:val="000000"/>
          <w:lang w:val="fr-FR"/>
        </w:rPr>
        <w:t>trimestre</w:t>
      </w:r>
      <w:r w:rsidR="00F96DEA">
        <w:rPr>
          <w:rFonts w:ascii="Arial" w:eastAsia="Arial" w:hAnsi="Arial"/>
          <w:color w:val="000000"/>
          <w:lang w:val="fr-FR"/>
        </w:rPr>
        <w:t>, t</w:t>
      </w:r>
      <w:r w:rsidR="00626C11">
        <w:rPr>
          <w:rFonts w:ascii="Arial" w:eastAsia="Arial" w:hAnsi="Arial"/>
          <w:color w:val="000000"/>
          <w:lang w:val="fr-FR"/>
        </w:rPr>
        <w:t>ransmission</w:t>
      </w:r>
      <w:r w:rsidR="00B131D3">
        <w:rPr>
          <w:rFonts w:ascii="Arial" w:eastAsia="Arial" w:hAnsi="Arial"/>
          <w:color w:val="000000"/>
          <w:lang w:val="fr-FR"/>
        </w:rPr>
        <w:t xml:space="preserve"> de l’avis de la commission d</w:t>
      </w:r>
      <w:r w:rsidR="00F96DEA">
        <w:rPr>
          <w:rFonts w:ascii="Arial" w:eastAsia="Arial" w:hAnsi="Arial"/>
          <w:color w:val="000000"/>
          <w:lang w:val="fr-FR"/>
        </w:rPr>
        <w:t xml:space="preserve">épartementale et </w:t>
      </w:r>
      <w:r w:rsidR="00F96DEA">
        <w:rPr>
          <w:rFonts w:ascii="Arial" w:eastAsia="Arial" w:hAnsi="Arial"/>
          <w:color w:val="000000"/>
          <w:lang w:val="fr-FR"/>
        </w:rPr>
        <w:br/>
        <w:t xml:space="preserve">de la </w:t>
      </w:r>
      <w:r w:rsidR="00B131D3">
        <w:rPr>
          <w:rFonts w:ascii="Arial" w:eastAsia="Arial" w:hAnsi="Arial"/>
          <w:color w:val="000000"/>
          <w:lang w:val="fr-FR"/>
        </w:rPr>
        <w:t>réponse de la famille au directeur a</w:t>
      </w:r>
      <w:r w:rsidR="00F96DEA">
        <w:rPr>
          <w:rFonts w:ascii="Arial" w:eastAsia="Arial" w:hAnsi="Arial"/>
          <w:color w:val="000000"/>
          <w:lang w:val="fr-FR"/>
        </w:rPr>
        <w:t>cadémique pour décision</w:t>
      </w:r>
    </w:p>
    <w:p w:rsidR="008E3E05" w:rsidRDefault="00F96DEA">
      <w:pPr>
        <w:spacing w:before="29" w:after="96"/>
        <w:ind w:left="5078" w:right="5208"/>
        <w:textAlignment w:val="baseline"/>
      </w:pPr>
      <w:r>
        <w:rPr>
          <w:noProof/>
          <w:lang w:val="fr-FR" w:eastAsia="fr-FR"/>
        </w:rPr>
        <w:drawing>
          <wp:inline distT="0" distB="0" distL="0" distR="0">
            <wp:extent cx="78740" cy="238125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E05" w:rsidRDefault="00626C11">
      <w:pPr>
        <w:pBdr>
          <w:top w:val="single" w:sz="5" w:space="1" w:color="000000"/>
          <w:left w:val="single" w:sz="5" w:space="0" w:color="000000"/>
          <w:bottom w:val="single" w:sz="5" w:space="13" w:color="000000"/>
          <w:right w:val="single" w:sz="5" w:space="0" w:color="000000"/>
        </w:pBdr>
        <w:spacing w:line="252" w:lineRule="exact"/>
        <w:ind w:left="402" w:right="408"/>
        <w:jc w:val="center"/>
        <w:textAlignment w:val="baseline"/>
        <w:rPr>
          <w:rFonts w:ascii="Arial" w:eastAsia="Arial" w:hAnsi="Arial"/>
          <w:b/>
          <w:color w:val="000000"/>
          <w:lang w:val="fr-FR"/>
        </w:rPr>
      </w:pPr>
      <w:r>
        <w:rPr>
          <w:rFonts w:ascii="Arial" w:eastAsia="Arial" w:hAnsi="Arial"/>
          <w:b/>
          <w:color w:val="000000"/>
          <w:lang w:val="fr-FR"/>
        </w:rPr>
        <w:t>Fin mai</w:t>
      </w:r>
      <w:r w:rsidR="008A30AC">
        <w:rPr>
          <w:rFonts w:ascii="Arial" w:eastAsia="Arial" w:hAnsi="Arial"/>
          <w:b/>
          <w:color w:val="000000"/>
          <w:lang w:val="fr-FR"/>
        </w:rPr>
        <w:t xml:space="preserve"> 20</w:t>
      </w:r>
      <w:r w:rsidR="00D95671">
        <w:rPr>
          <w:rFonts w:ascii="Arial" w:eastAsia="Arial" w:hAnsi="Arial"/>
          <w:b/>
          <w:color w:val="000000"/>
          <w:lang w:val="fr-FR"/>
        </w:rPr>
        <w:t>22</w:t>
      </w:r>
      <w:r w:rsidR="00F96DEA">
        <w:rPr>
          <w:rFonts w:ascii="Arial" w:eastAsia="Arial" w:hAnsi="Arial"/>
          <w:b/>
          <w:color w:val="000000"/>
          <w:lang w:val="fr-FR"/>
        </w:rPr>
        <w:t xml:space="preserve">, </w:t>
      </w:r>
      <w:r w:rsidR="00D75E89">
        <w:rPr>
          <w:rFonts w:ascii="Arial" w:eastAsia="Arial" w:hAnsi="Arial"/>
          <w:color w:val="000000"/>
          <w:lang w:val="fr-FR"/>
        </w:rPr>
        <w:t>affectation par le directeur a</w:t>
      </w:r>
      <w:r w:rsidR="00F96DEA">
        <w:rPr>
          <w:rFonts w:ascii="Arial" w:eastAsia="Arial" w:hAnsi="Arial"/>
          <w:color w:val="000000"/>
          <w:lang w:val="fr-FR"/>
        </w:rPr>
        <w:t>cadémique en fonction des places disponibles</w:t>
      </w:r>
    </w:p>
    <w:sectPr w:rsidR="008E3E05">
      <w:pgSz w:w="11909" w:h="16838"/>
      <w:pgMar w:top="470" w:right="735" w:bottom="4845" w:left="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05"/>
    <w:rsid w:val="00074783"/>
    <w:rsid w:val="000E094F"/>
    <w:rsid w:val="002D68CB"/>
    <w:rsid w:val="00467820"/>
    <w:rsid w:val="00626C11"/>
    <w:rsid w:val="0072510A"/>
    <w:rsid w:val="007E5863"/>
    <w:rsid w:val="008262E4"/>
    <w:rsid w:val="008A30AC"/>
    <w:rsid w:val="008E3E05"/>
    <w:rsid w:val="009372E3"/>
    <w:rsid w:val="00B131D3"/>
    <w:rsid w:val="00B33ECC"/>
    <w:rsid w:val="00BB14E1"/>
    <w:rsid w:val="00C72BA6"/>
    <w:rsid w:val="00D44220"/>
    <w:rsid w:val="00D75E89"/>
    <w:rsid w:val="00D95671"/>
    <w:rsid w:val="00EC4A05"/>
    <w:rsid w:val="00F96DEA"/>
    <w:rsid w:val="00F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9611-91B5-4F83-8E49-AA370B1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6C1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58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beatrice.dechavanne@ac-lyon.f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sduris</dc:creator>
  <cp:lastModifiedBy>bdechavanne</cp:lastModifiedBy>
  <cp:revision>29</cp:revision>
  <cp:lastPrinted>2020-10-02T08:20:00Z</cp:lastPrinted>
  <dcterms:created xsi:type="dcterms:W3CDTF">2016-10-06T13:08:00Z</dcterms:created>
  <dcterms:modified xsi:type="dcterms:W3CDTF">2021-10-04T13:18:00Z</dcterms:modified>
</cp:coreProperties>
</file>