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77777777" w:rsidR="0009743C" w:rsidRPr="004169F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Default="0091310A" w:rsidP="00D5363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 w:rsidR="00D53632">
        <w:rPr>
          <w:rFonts w:ascii="Arial" w:hAnsi="Arial" w:cs="Arial"/>
          <w:sz w:val="20"/>
          <w:szCs w:val="20"/>
        </w:rPr>
        <w:t>à</w:t>
      </w:r>
      <w:proofErr w:type="gramEnd"/>
      <w:r w:rsidR="00D53632">
        <w:rPr>
          <w:rFonts w:ascii="Arial" w:hAnsi="Arial" w:cs="Arial"/>
          <w:sz w:val="20"/>
          <w:szCs w:val="20"/>
        </w:rPr>
        <w:t xml:space="preserve"> l’exception de l’accès</w:t>
      </w:r>
      <w:r w:rsidR="00F06388">
        <w:rPr>
          <w:rFonts w:ascii="Arial" w:hAnsi="Arial" w:cs="Arial"/>
          <w:sz w:val="20"/>
          <w:szCs w:val="20"/>
        </w:rPr>
        <w:t xml:space="preserve"> au grade d’AAE hors classe</w:t>
      </w:r>
      <w:r w:rsidR="003C76D0">
        <w:rPr>
          <w:rFonts w:ascii="Arial" w:hAnsi="Arial" w:cs="Arial"/>
          <w:sz w:val="20"/>
          <w:szCs w:val="20"/>
        </w:rPr>
        <w:t>,</w:t>
      </w:r>
      <w:r w:rsidR="00D53632">
        <w:rPr>
          <w:rFonts w:ascii="Arial" w:hAnsi="Arial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Default="003C76D0" w:rsidP="00D53632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à la classe exceptionnelle des PTP</w:t>
      </w:r>
      <w:r w:rsidR="00D53632">
        <w:rPr>
          <w:rFonts w:ascii="Arial" w:hAnsi="Arial" w:cs="Arial"/>
          <w:sz w:val="20"/>
          <w:szCs w:val="20"/>
        </w:rPr>
        <w:t>)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C16E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7A5C75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AF14" w14:textId="77777777" w:rsidR="00BF41B9" w:rsidRDefault="00BF41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634D8" w14:textId="4842E6DF" w:rsidR="00AF2D4B" w:rsidRPr="00AF2D4B" w:rsidRDefault="00AF2D4B">
    <w:pPr>
      <w:pStyle w:val="Pieddepage"/>
      <w:rPr>
        <w:rFonts w:ascii="Arial" w:hAnsi="Arial" w:cs="Arial"/>
        <w:sz w:val="20"/>
        <w:szCs w:val="20"/>
      </w:rPr>
    </w:pPr>
    <w:r w:rsidRPr="00AF2D4B">
      <w:rPr>
        <w:rFonts w:ascii="Arial" w:hAnsi="Arial" w:cs="Arial"/>
        <w:sz w:val="20"/>
        <w:szCs w:val="20"/>
      </w:rPr>
      <w:t xml:space="preserve">Annexe </w:t>
    </w:r>
    <w:r w:rsidR="00BF41B9" w:rsidRPr="00AF2D4B">
      <w:rPr>
        <w:rFonts w:ascii="Arial" w:hAnsi="Arial" w:cs="Arial"/>
        <w:sz w:val="20"/>
        <w:szCs w:val="20"/>
      </w:rPr>
      <w:t>C</w:t>
    </w:r>
    <w:r w:rsidR="00BF41B9">
      <w:rPr>
        <w:rFonts w:ascii="Arial" w:hAnsi="Arial" w:cs="Arial"/>
        <w:sz w:val="20"/>
        <w:szCs w:val="20"/>
      </w:rPr>
      <w:t>3</w:t>
    </w:r>
    <w:r w:rsidR="00BF41B9" w:rsidRPr="00AF2D4B">
      <w:rPr>
        <w:rFonts w:ascii="Arial" w:hAnsi="Arial" w:cs="Arial"/>
        <w:sz w:val="20"/>
        <w:szCs w:val="20"/>
      </w:rPr>
      <w:t> </w:t>
    </w:r>
    <w:r w:rsidRPr="00AF2D4B">
      <w:rPr>
        <w:rFonts w:ascii="Arial" w:hAnsi="Arial" w:cs="Arial"/>
        <w:sz w:val="20"/>
        <w:szCs w:val="20"/>
      </w:rPr>
      <w:t>: rapport d’aptitude professionnelle</w:t>
    </w:r>
  </w:p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B79DD" w14:textId="77777777" w:rsidR="00BF41B9" w:rsidRDefault="00BF41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AA741" w14:textId="77777777" w:rsidR="00BF41B9" w:rsidRDefault="00BF41B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88E76" w14:textId="77777777" w:rsidR="00BF41B9" w:rsidRDefault="00BF41B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7BC23" w14:textId="77777777" w:rsidR="00BF41B9" w:rsidRDefault="00BF41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2FA0"/>
    <w:rsid w:val="00E03BB1"/>
    <w:rsid w:val="00E04B65"/>
    <w:rsid w:val="00E3623C"/>
    <w:rsid w:val="00E50CED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D4533-A486-4BAF-A3BD-FAF1A522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bpeytel</cp:lastModifiedBy>
  <cp:revision>2</cp:revision>
  <cp:lastPrinted>2019-11-15T10:49:00Z</cp:lastPrinted>
  <dcterms:created xsi:type="dcterms:W3CDTF">2023-10-02T16:28:00Z</dcterms:created>
  <dcterms:modified xsi:type="dcterms:W3CDTF">2023-10-02T16:28:00Z</dcterms:modified>
</cp:coreProperties>
</file>