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80" w:rsidRDefault="00DF2F80" w:rsidP="00DF2F80">
      <w:r w:rsidRPr="00DF2F80">
        <w:rPr>
          <w:highlight w:val="yellow"/>
        </w:rPr>
        <w:t>En-tête du porteur de projet</w:t>
      </w:r>
    </w:p>
    <w:p w:rsidR="00DF2F80" w:rsidRDefault="00DF2F80" w:rsidP="002D113E">
      <w:pPr>
        <w:jc w:val="center"/>
        <w:rPr>
          <w:b/>
          <w:sz w:val="36"/>
        </w:rPr>
      </w:pPr>
    </w:p>
    <w:p w:rsidR="00BC72BB" w:rsidRPr="002D113E" w:rsidRDefault="002D113E" w:rsidP="002D113E">
      <w:pPr>
        <w:jc w:val="center"/>
        <w:rPr>
          <w:b/>
          <w:sz w:val="36"/>
        </w:rPr>
      </w:pPr>
      <w:r w:rsidRPr="002D113E">
        <w:rPr>
          <w:b/>
          <w:sz w:val="36"/>
        </w:rPr>
        <w:t>Note d’opportunité relative au projet d’équipement sportif</w:t>
      </w:r>
    </w:p>
    <w:p w:rsidR="002D113E" w:rsidRDefault="002D113E"/>
    <w:p w:rsidR="002D113E" w:rsidRPr="002D113E" w:rsidRDefault="002D113E" w:rsidP="002D113E">
      <w:pPr>
        <w:jc w:val="center"/>
        <w:rPr>
          <w:i/>
        </w:rPr>
      </w:pPr>
      <w:r w:rsidRPr="002D113E">
        <w:rPr>
          <w:i/>
          <w:highlight w:val="yellow"/>
        </w:rPr>
        <w:t>[Indiquer le nom du projet d’équipement sportif]</w:t>
      </w:r>
    </w:p>
    <w:p w:rsidR="00D85793" w:rsidRDefault="00D85793"/>
    <w:p w:rsidR="00C22178" w:rsidRDefault="00C22178"/>
    <w:sdt>
      <w:sdtPr>
        <w:rPr>
          <w:rFonts w:asciiTheme="minorHAnsi" w:eastAsiaTheme="minorHAnsi" w:hAnsiTheme="minorHAnsi" w:cstheme="minorBidi"/>
          <w:color w:val="auto"/>
          <w:sz w:val="22"/>
          <w:szCs w:val="22"/>
          <w:lang w:eastAsia="en-US"/>
        </w:rPr>
        <w:id w:val="-948393977"/>
        <w:docPartObj>
          <w:docPartGallery w:val="Table of Contents"/>
          <w:docPartUnique/>
        </w:docPartObj>
      </w:sdtPr>
      <w:sdtEndPr>
        <w:rPr>
          <w:b/>
          <w:bCs/>
        </w:rPr>
      </w:sdtEndPr>
      <w:sdtContent>
        <w:p w:rsidR="00272274" w:rsidRPr="00272274" w:rsidRDefault="00272274">
          <w:pPr>
            <w:pStyle w:val="En-ttedetabledesmatires"/>
            <w:rPr>
              <w:rFonts w:asciiTheme="minorHAnsi" w:hAnsiTheme="minorHAnsi" w:cstheme="minorHAnsi"/>
              <w:b/>
              <w:color w:val="002060"/>
              <w:sz w:val="28"/>
            </w:rPr>
          </w:pPr>
          <w:r w:rsidRPr="00272274">
            <w:rPr>
              <w:rFonts w:asciiTheme="minorHAnsi" w:hAnsiTheme="minorHAnsi" w:cstheme="minorHAnsi"/>
              <w:b/>
              <w:color w:val="002060"/>
              <w:sz w:val="28"/>
            </w:rPr>
            <w:t>Sommaire de la note</w:t>
          </w:r>
        </w:p>
        <w:p w:rsidR="00272274" w:rsidRPr="00272274" w:rsidRDefault="00272274" w:rsidP="00272274">
          <w:pPr>
            <w:rPr>
              <w:lang w:eastAsia="fr-FR"/>
            </w:rPr>
          </w:pPr>
        </w:p>
        <w:p w:rsidR="00E15889" w:rsidRDefault="00272274">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84732561" w:history="1">
            <w:r w:rsidR="00E15889" w:rsidRPr="001B23D3">
              <w:rPr>
                <w:rStyle w:val="Lienhypertexte"/>
                <w:noProof/>
              </w:rPr>
              <w:t>Description générale du projet</w:t>
            </w:r>
            <w:r w:rsidR="00E15889">
              <w:rPr>
                <w:noProof/>
                <w:webHidden/>
              </w:rPr>
              <w:tab/>
            </w:r>
            <w:r w:rsidR="00E15889">
              <w:rPr>
                <w:noProof/>
                <w:webHidden/>
              </w:rPr>
              <w:fldChar w:fldCharType="begin"/>
            </w:r>
            <w:r w:rsidR="00E15889">
              <w:rPr>
                <w:noProof/>
                <w:webHidden/>
              </w:rPr>
              <w:instrText xml:space="preserve"> PAGEREF _Toc184732561 \h </w:instrText>
            </w:r>
            <w:r w:rsidR="00E15889">
              <w:rPr>
                <w:noProof/>
                <w:webHidden/>
              </w:rPr>
            </w:r>
            <w:r w:rsidR="00E15889">
              <w:rPr>
                <w:noProof/>
                <w:webHidden/>
              </w:rPr>
              <w:fldChar w:fldCharType="separate"/>
            </w:r>
            <w:r w:rsidR="00E15889">
              <w:rPr>
                <w:noProof/>
                <w:webHidden/>
              </w:rPr>
              <w:t>1</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2" w:history="1">
            <w:r w:rsidR="00E15889" w:rsidRPr="001B23D3">
              <w:rPr>
                <w:rStyle w:val="Lienhypertexte"/>
                <w:noProof/>
              </w:rPr>
              <w:t>Cohérence de l’équipement sur le bassin de vie</w:t>
            </w:r>
            <w:r w:rsidR="00E15889">
              <w:rPr>
                <w:noProof/>
                <w:webHidden/>
              </w:rPr>
              <w:tab/>
            </w:r>
            <w:r w:rsidR="00E15889">
              <w:rPr>
                <w:noProof/>
                <w:webHidden/>
              </w:rPr>
              <w:fldChar w:fldCharType="begin"/>
            </w:r>
            <w:r w:rsidR="00E15889">
              <w:rPr>
                <w:noProof/>
                <w:webHidden/>
              </w:rPr>
              <w:instrText xml:space="preserve"> PAGEREF _Toc184732562 \h </w:instrText>
            </w:r>
            <w:r w:rsidR="00E15889">
              <w:rPr>
                <w:noProof/>
                <w:webHidden/>
              </w:rPr>
            </w:r>
            <w:r w:rsidR="00E15889">
              <w:rPr>
                <w:noProof/>
                <w:webHidden/>
              </w:rPr>
              <w:fldChar w:fldCharType="separate"/>
            </w:r>
            <w:r w:rsidR="00E15889">
              <w:rPr>
                <w:noProof/>
                <w:webHidden/>
              </w:rPr>
              <w:t>2</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3" w:history="1">
            <w:r w:rsidR="00E15889" w:rsidRPr="001B23D3">
              <w:rPr>
                <w:rStyle w:val="Lienhypertexte"/>
                <w:noProof/>
              </w:rPr>
              <w:t>Carence du territoire en équipements sportifs</w:t>
            </w:r>
            <w:r w:rsidR="00E15889">
              <w:rPr>
                <w:noProof/>
                <w:webHidden/>
              </w:rPr>
              <w:tab/>
            </w:r>
            <w:r w:rsidR="00E15889">
              <w:rPr>
                <w:noProof/>
                <w:webHidden/>
              </w:rPr>
              <w:fldChar w:fldCharType="begin"/>
            </w:r>
            <w:r w:rsidR="00E15889">
              <w:rPr>
                <w:noProof/>
                <w:webHidden/>
              </w:rPr>
              <w:instrText xml:space="preserve"> PAGEREF _Toc184732563 \h </w:instrText>
            </w:r>
            <w:r w:rsidR="00E15889">
              <w:rPr>
                <w:noProof/>
                <w:webHidden/>
              </w:rPr>
            </w:r>
            <w:r w:rsidR="00E15889">
              <w:rPr>
                <w:noProof/>
                <w:webHidden/>
              </w:rPr>
              <w:fldChar w:fldCharType="separate"/>
            </w:r>
            <w:r w:rsidR="00E15889">
              <w:rPr>
                <w:noProof/>
                <w:webHidden/>
              </w:rPr>
              <w:t>3</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4" w:history="1">
            <w:r w:rsidR="00E15889" w:rsidRPr="001B23D3">
              <w:rPr>
                <w:rStyle w:val="Lienhypertexte"/>
                <w:noProof/>
              </w:rPr>
              <w:t>Prise en compte de préoccupations environnementales</w:t>
            </w:r>
            <w:r w:rsidR="00E15889">
              <w:rPr>
                <w:noProof/>
                <w:webHidden/>
              </w:rPr>
              <w:tab/>
            </w:r>
            <w:r w:rsidR="00E15889">
              <w:rPr>
                <w:noProof/>
                <w:webHidden/>
              </w:rPr>
              <w:fldChar w:fldCharType="begin"/>
            </w:r>
            <w:r w:rsidR="00E15889">
              <w:rPr>
                <w:noProof/>
                <w:webHidden/>
              </w:rPr>
              <w:instrText xml:space="preserve"> PAGEREF _Toc184732564 \h </w:instrText>
            </w:r>
            <w:r w:rsidR="00E15889">
              <w:rPr>
                <w:noProof/>
                <w:webHidden/>
              </w:rPr>
            </w:r>
            <w:r w:rsidR="00E15889">
              <w:rPr>
                <w:noProof/>
                <w:webHidden/>
              </w:rPr>
              <w:fldChar w:fldCharType="separate"/>
            </w:r>
            <w:r w:rsidR="00E15889">
              <w:rPr>
                <w:noProof/>
                <w:webHidden/>
              </w:rPr>
              <w:t>3</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5" w:history="1">
            <w:r w:rsidR="00E15889" w:rsidRPr="001B23D3">
              <w:rPr>
                <w:rStyle w:val="Lienhypertexte"/>
                <w:noProof/>
              </w:rPr>
              <w:t>Accessibilité générale de l’équipement</w:t>
            </w:r>
            <w:r w:rsidR="00E15889">
              <w:rPr>
                <w:noProof/>
                <w:webHidden/>
              </w:rPr>
              <w:tab/>
            </w:r>
            <w:r w:rsidR="00E15889">
              <w:rPr>
                <w:noProof/>
                <w:webHidden/>
              </w:rPr>
              <w:fldChar w:fldCharType="begin"/>
            </w:r>
            <w:r w:rsidR="00E15889">
              <w:rPr>
                <w:noProof/>
                <w:webHidden/>
              </w:rPr>
              <w:instrText xml:space="preserve"> PAGEREF _Toc184732565 \h </w:instrText>
            </w:r>
            <w:r w:rsidR="00E15889">
              <w:rPr>
                <w:noProof/>
                <w:webHidden/>
              </w:rPr>
            </w:r>
            <w:r w:rsidR="00E15889">
              <w:rPr>
                <w:noProof/>
                <w:webHidden/>
              </w:rPr>
              <w:fldChar w:fldCharType="separate"/>
            </w:r>
            <w:r w:rsidR="00E15889">
              <w:rPr>
                <w:noProof/>
                <w:webHidden/>
              </w:rPr>
              <w:t>4</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6" w:history="1">
            <w:r w:rsidR="00E15889" w:rsidRPr="001B23D3">
              <w:rPr>
                <w:rStyle w:val="Lienhypertexte"/>
                <w:noProof/>
              </w:rPr>
              <w:t>Accessibilité de l’équipement pour les publics et services prioritaires</w:t>
            </w:r>
            <w:r w:rsidR="00E15889">
              <w:rPr>
                <w:noProof/>
                <w:webHidden/>
              </w:rPr>
              <w:tab/>
            </w:r>
            <w:r w:rsidR="00E15889">
              <w:rPr>
                <w:noProof/>
                <w:webHidden/>
              </w:rPr>
              <w:fldChar w:fldCharType="begin"/>
            </w:r>
            <w:r w:rsidR="00E15889">
              <w:rPr>
                <w:noProof/>
                <w:webHidden/>
              </w:rPr>
              <w:instrText xml:space="preserve"> PAGEREF _Toc184732566 \h </w:instrText>
            </w:r>
            <w:r w:rsidR="00E15889">
              <w:rPr>
                <w:noProof/>
                <w:webHidden/>
              </w:rPr>
            </w:r>
            <w:r w:rsidR="00E15889">
              <w:rPr>
                <w:noProof/>
                <w:webHidden/>
              </w:rPr>
              <w:fldChar w:fldCharType="separate"/>
            </w:r>
            <w:r w:rsidR="00E15889">
              <w:rPr>
                <w:noProof/>
                <w:webHidden/>
              </w:rPr>
              <w:t>4</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7" w:history="1">
            <w:r w:rsidR="00E15889" w:rsidRPr="001B23D3">
              <w:rPr>
                <w:rStyle w:val="Lienhypertexte"/>
                <w:noProof/>
              </w:rPr>
              <w:t>Territoires engagés dans une démarche de promotion et de valorisation du sport</w:t>
            </w:r>
            <w:r w:rsidR="00E15889">
              <w:rPr>
                <w:noProof/>
                <w:webHidden/>
              </w:rPr>
              <w:tab/>
            </w:r>
            <w:r w:rsidR="00E15889">
              <w:rPr>
                <w:noProof/>
                <w:webHidden/>
              </w:rPr>
              <w:fldChar w:fldCharType="begin"/>
            </w:r>
            <w:r w:rsidR="00E15889">
              <w:rPr>
                <w:noProof/>
                <w:webHidden/>
              </w:rPr>
              <w:instrText xml:space="preserve"> PAGEREF _Toc184732567 \h </w:instrText>
            </w:r>
            <w:r w:rsidR="00E15889">
              <w:rPr>
                <w:noProof/>
                <w:webHidden/>
              </w:rPr>
            </w:r>
            <w:r w:rsidR="00E15889">
              <w:rPr>
                <w:noProof/>
                <w:webHidden/>
              </w:rPr>
              <w:fldChar w:fldCharType="separate"/>
            </w:r>
            <w:r w:rsidR="00E15889">
              <w:rPr>
                <w:noProof/>
                <w:webHidden/>
              </w:rPr>
              <w:t>4</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8" w:history="1">
            <w:r w:rsidR="00E15889" w:rsidRPr="001B23D3">
              <w:rPr>
                <w:rStyle w:val="Lienhypertexte"/>
                <w:noProof/>
              </w:rPr>
              <w:t>Développement des politiques sportives prioritaires</w:t>
            </w:r>
            <w:r w:rsidR="00E15889">
              <w:rPr>
                <w:noProof/>
                <w:webHidden/>
              </w:rPr>
              <w:tab/>
            </w:r>
            <w:r w:rsidR="00E15889">
              <w:rPr>
                <w:noProof/>
                <w:webHidden/>
              </w:rPr>
              <w:fldChar w:fldCharType="begin"/>
            </w:r>
            <w:r w:rsidR="00E15889">
              <w:rPr>
                <w:noProof/>
                <w:webHidden/>
              </w:rPr>
              <w:instrText xml:space="preserve"> PAGEREF _Toc184732568 \h </w:instrText>
            </w:r>
            <w:r w:rsidR="00E15889">
              <w:rPr>
                <w:noProof/>
                <w:webHidden/>
              </w:rPr>
            </w:r>
            <w:r w:rsidR="00E15889">
              <w:rPr>
                <w:noProof/>
                <w:webHidden/>
              </w:rPr>
              <w:fldChar w:fldCharType="separate"/>
            </w:r>
            <w:r w:rsidR="00E15889">
              <w:rPr>
                <w:noProof/>
                <w:webHidden/>
              </w:rPr>
              <w:t>5</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69" w:history="1">
            <w:r w:rsidR="00E15889" w:rsidRPr="001B23D3">
              <w:rPr>
                <w:rStyle w:val="Lienhypertexte"/>
                <w:noProof/>
              </w:rPr>
              <w:t>Démarche innovante et/ou connectée</w:t>
            </w:r>
            <w:r w:rsidR="00E15889">
              <w:rPr>
                <w:noProof/>
                <w:webHidden/>
              </w:rPr>
              <w:tab/>
            </w:r>
            <w:r w:rsidR="00E15889">
              <w:rPr>
                <w:noProof/>
                <w:webHidden/>
              </w:rPr>
              <w:fldChar w:fldCharType="begin"/>
            </w:r>
            <w:r w:rsidR="00E15889">
              <w:rPr>
                <w:noProof/>
                <w:webHidden/>
              </w:rPr>
              <w:instrText xml:space="preserve"> PAGEREF _Toc184732569 \h </w:instrText>
            </w:r>
            <w:r w:rsidR="00E15889">
              <w:rPr>
                <w:noProof/>
                <w:webHidden/>
              </w:rPr>
            </w:r>
            <w:r w:rsidR="00E15889">
              <w:rPr>
                <w:noProof/>
                <w:webHidden/>
              </w:rPr>
              <w:fldChar w:fldCharType="separate"/>
            </w:r>
            <w:r w:rsidR="00E15889">
              <w:rPr>
                <w:noProof/>
                <w:webHidden/>
              </w:rPr>
              <w:t>5</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70" w:history="1">
            <w:r w:rsidR="00E15889" w:rsidRPr="001B23D3">
              <w:rPr>
                <w:rStyle w:val="Lienhypertexte"/>
                <w:noProof/>
              </w:rPr>
              <w:t>Éléments supplémentaires</w:t>
            </w:r>
            <w:r w:rsidR="00E15889">
              <w:rPr>
                <w:noProof/>
                <w:webHidden/>
              </w:rPr>
              <w:tab/>
            </w:r>
            <w:r w:rsidR="00E15889">
              <w:rPr>
                <w:noProof/>
                <w:webHidden/>
              </w:rPr>
              <w:fldChar w:fldCharType="begin"/>
            </w:r>
            <w:r w:rsidR="00E15889">
              <w:rPr>
                <w:noProof/>
                <w:webHidden/>
              </w:rPr>
              <w:instrText xml:space="preserve"> PAGEREF _Toc184732570 \h </w:instrText>
            </w:r>
            <w:r w:rsidR="00E15889">
              <w:rPr>
                <w:noProof/>
                <w:webHidden/>
              </w:rPr>
            </w:r>
            <w:r w:rsidR="00E15889">
              <w:rPr>
                <w:noProof/>
                <w:webHidden/>
              </w:rPr>
              <w:fldChar w:fldCharType="separate"/>
            </w:r>
            <w:r w:rsidR="00E15889">
              <w:rPr>
                <w:noProof/>
                <w:webHidden/>
              </w:rPr>
              <w:t>6</w:t>
            </w:r>
            <w:r w:rsidR="00E15889">
              <w:rPr>
                <w:noProof/>
                <w:webHidden/>
              </w:rPr>
              <w:fldChar w:fldCharType="end"/>
            </w:r>
          </w:hyperlink>
        </w:p>
        <w:p w:rsidR="00E15889" w:rsidRDefault="008D430A">
          <w:pPr>
            <w:pStyle w:val="TM1"/>
            <w:tabs>
              <w:tab w:val="right" w:leader="dot" w:pos="9062"/>
            </w:tabs>
            <w:rPr>
              <w:rFonts w:eastAsiaTheme="minorEastAsia"/>
              <w:noProof/>
              <w:lang w:eastAsia="fr-FR"/>
            </w:rPr>
          </w:pPr>
          <w:hyperlink w:anchor="_Toc184732571" w:history="1">
            <w:r w:rsidR="00E15889" w:rsidRPr="001B23D3">
              <w:rPr>
                <w:rStyle w:val="Lienhypertexte"/>
                <w:noProof/>
              </w:rPr>
              <w:t>Liste des documents en pièces jointes :</w:t>
            </w:r>
            <w:r w:rsidR="00E15889">
              <w:rPr>
                <w:noProof/>
                <w:webHidden/>
              </w:rPr>
              <w:tab/>
            </w:r>
            <w:r w:rsidR="00E15889">
              <w:rPr>
                <w:noProof/>
                <w:webHidden/>
              </w:rPr>
              <w:fldChar w:fldCharType="begin"/>
            </w:r>
            <w:r w:rsidR="00E15889">
              <w:rPr>
                <w:noProof/>
                <w:webHidden/>
              </w:rPr>
              <w:instrText xml:space="preserve"> PAGEREF _Toc184732571 \h </w:instrText>
            </w:r>
            <w:r w:rsidR="00E15889">
              <w:rPr>
                <w:noProof/>
                <w:webHidden/>
              </w:rPr>
            </w:r>
            <w:r w:rsidR="00E15889">
              <w:rPr>
                <w:noProof/>
                <w:webHidden/>
              </w:rPr>
              <w:fldChar w:fldCharType="separate"/>
            </w:r>
            <w:r w:rsidR="00E15889">
              <w:rPr>
                <w:noProof/>
                <w:webHidden/>
              </w:rPr>
              <w:t>6</w:t>
            </w:r>
            <w:r w:rsidR="00E15889">
              <w:rPr>
                <w:noProof/>
                <w:webHidden/>
              </w:rPr>
              <w:fldChar w:fldCharType="end"/>
            </w:r>
          </w:hyperlink>
        </w:p>
        <w:p w:rsidR="00272274" w:rsidRDefault="00272274">
          <w:r>
            <w:rPr>
              <w:b/>
              <w:bCs/>
            </w:rPr>
            <w:fldChar w:fldCharType="end"/>
          </w:r>
        </w:p>
      </w:sdtContent>
    </w:sdt>
    <w:p w:rsidR="00C22178" w:rsidRDefault="00C22178"/>
    <w:p w:rsidR="00D85793" w:rsidRDefault="00D85793"/>
    <w:p w:rsidR="00D85793" w:rsidRDefault="006D6C6B" w:rsidP="00FF12C8">
      <w:pPr>
        <w:pStyle w:val="Titre1"/>
        <w:jc w:val="both"/>
      </w:pPr>
      <w:bookmarkStart w:id="0" w:name="_Toc184732561"/>
      <w:r>
        <w:t>Description générale du projet</w:t>
      </w:r>
      <w:bookmarkEnd w:id="0"/>
    </w:p>
    <w:p w:rsidR="00C22178" w:rsidRPr="00586999" w:rsidRDefault="00E15889" w:rsidP="00E15889">
      <w:pPr>
        <w:jc w:val="both"/>
        <w:rPr>
          <w:i/>
        </w:rPr>
      </w:pPr>
      <w:r>
        <w:rPr>
          <w:i/>
        </w:rPr>
        <w:t>Présentez succinctement le projet (type d’équipement, type de travaux, implantation exacte, etc.).</w:t>
      </w:r>
    </w:p>
    <w:tbl>
      <w:tblPr>
        <w:tblStyle w:val="Grilledutableau"/>
        <w:tblW w:w="0" w:type="auto"/>
        <w:tblLook w:val="04A0" w:firstRow="1" w:lastRow="0" w:firstColumn="1" w:lastColumn="0" w:noHBand="0" w:noVBand="1"/>
      </w:tblPr>
      <w:tblGrid>
        <w:gridCol w:w="9062"/>
      </w:tblGrid>
      <w:tr w:rsidR="00C22178" w:rsidTr="00C22178">
        <w:tc>
          <w:tcPr>
            <w:tcW w:w="9062" w:type="dxa"/>
          </w:tcPr>
          <w:p w:rsidR="00C22178" w:rsidRDefault="00C22178" w:rsidP="00FF12C8">
            <w:pPr>
              <w:jc w:val="both"/>
            </w:pPr>
          </w:p>
          <w:p w:rsidR="00C22178" w:rsidRDefault="00C22178" w:rsidP="00FF12C8">
            <w:pPr>
              <w:jc w:val="both"/>
            </w:pPr>
          </w:p>
          <w:p w:rsidR="00272274" w:rsidRDefault="00272274" w:rsidP="00FF12C8">
            <w:pPr>
              <w:jc w:val="both"/>
            </w:pPr>
          </w:p>
          <w:p w:rsidR="00272274" w:rsidRDefault="00272274" w:rsidP="00FF12C8">
            <w:pPr>
              <w:jc w:val="both"/>
            </w:pPr>
          </w:p>
          <w:p w:rsidR="00272274" w:rsidRDefault="00272274" w:rsidP="00FF12C8">
            <w:pPr>
              <w:jc w:val="both"/>
            </w:pPr>
          </w:p>
          <w:p w:rsidR="00C22178" w:rsidRDefault="00C22178" w:rsidP="00FF12C8">
            <w:pPr>
              <w:jc w:val="both"/>
            </w:pPr>
          </w:p>
          <w:p w:rsidR="00C22178" w:rsidRDefault="00C22178" w:rsidP="00FF12C8">
            <w:pPr>
              <w:jc w:val="both"/>
            </w:pPr>
          </w:p>
        </w:tc>
      </w:tr>
    </w:tbl>
    <w:p w:rsidR="00C22178" w:rsidRDefault="00C22178" w:rsidP="00FF12C8">
      <w:pPr>
        <w:jc w:val="both"/>
      </w:pPr>
    </w:p>
    <w:p w:rsidR="00272274" w:rsidRDefault="00272274">
      <w:r>
        <w:br w:type="page"/>
      </w:r>
    </w:p>
    <w:p w:rsidR="00D85793" w:rsidRPr="00D85793" w:rsidRDefault="00D85793" w:rsidP="00FF12C8">
      <w:pPr>
        <w:pStyle w:val="Titre1"/>
        <w:jc w:val="both"/>
      </w:pPr>
      <w:bookmarkStart w:id="1" w:name="_Toc184732562"/>
      <w:r>
        <w:lastRenderedPageBreak/>
        <w:t>Cohérence de l’équipement sur le bassin de vie</w:t>
      </w:r>
      <w:bookmarkEnd w:id="1"/>
    </w:p>
    <w:p w:rsidR="006D6C6B" w:rsidRDefault="00586999" w:rsidP="00FF12C8">
      <w:pPr>
        <w:spacing w:after="0"/>
        <w:jc w:val="both"/>
        <w:rPr>
          <w:i/>
        </w:rPr>
      </w:pPr>
      <w:r>
        <w:rPr>
          <w:i/>
        </w:rPr>
        <w:t xml:space="preserve">- </w:t>
      </w:r>
      <w:r w:rsidR="006D6C6B" w:rsidRPr="00586999">
        <w:rPr>
          <w:i/>
        </w:rPr>
        <w:t>Décrivez en quoi l’équipement est-il structurant et innovant pour le bassin de vi</w:t>
      </w:r>
      <w:r w:rsidR="00272274" w:rsidRPr="00586999">
        <w:rPr>
          <w:i/>
        </w:rPr>
        <w:t>e (commune ou intercommunalité).</w:t>
      </w:r>
    </w:p>
    <w:p w:rsidR="008D430A" w:rsidRPr="00586999" w:rsidRDefault="008D430A" w:rsidP="00FF12C8">
      <w:pPr>
        <w:spacing w:after="0"/>
        <w:jc w:val="both"/>
        <w:rPr>
          <w:i/>
        </w:rPr>
      </w:pPr>
      <w:r>
        <w:rPr>
          <w:i/>
        </w:rPr>
        <w:t>- Présentez un diagnostic de la demande de pratique, de l’offre d’équipements préexistants dans le bassin de vie sur lequel l’implantation de l’équipement est prévue et développez la pertinence du projet au regard des besoins identifiés.</w:t>
      </w:r>
    </w:p>
    <w:p w:rsidR="00C22178" w:rsidRPr="00586999" w:rsidRDefault="00586999" w:rsidP="00FF12C8">
      <w:pPr>
        <w:spacing w:after="0"/>
        <w:jc w:val="both"/>
        <w:rPr>
          <w:i/>
        </w:rPr>
      </w:pPr>
      <w:r>
        <w:rPr>
          <w:i/>
        </w:rPr>
        <w:t xml:space="preserve">- </w:t>
      </w:r>
      <w:r w:rsidR="00C22178" w:rsidRPr="00586999">
        <w:rPr>
          <w:i/>
        </w:rPr>
        <w:t>Indiquez si le projet est intégré dans un schéma directeur de développement territorial (projet de développement, projet de mandature, etc.)</w:t>
      </w:r>
      <w:r w:rsidR="00272274" w:rsidRPr="00586999">
        <w:rPr>
          <w:i/>
        </w:rPr>
        <w:t>.</w:t>
      </w:r>
    </w:p>
    <w:p w:rsidR="002D113E" w:rsidRPr="00586999" w:rsidRDefault="00586999" w:rsidP="00FF12C8">
      <w:pPr>
        <w:spacing w:after="0"/>
        <w:jc w:val="both"/>
        <w:rPr>
          <w:i/>
        </w:rPr>
      </w:pPr>
      <w:r>
        <w:rPr>
          <w:i/>
        </w:rPr>
        <w:t xml:space="preserve">- </w:t>
      </w:r>
      <w:r w:rsidR="00D85793" w:rsidRPr="00586999">
        <w:rPr>
          <w:i/>
        </w:rPr>
        <w:t>D</w:t>
      </w:r>
      <w:r w:rsidR="006D6C6B" w:rsidRPr="00586999">
        <w:rPr>
          <w:i/>
        </w:rPr>
        <w:t xml:space="preserve">écrivez </w:t>
      </w:r>
      <w:r w:rsidR="00D85793" w:rsidRPr="00586999">
        <w:rPr>
          <w:i/>
        </w:rPr>
        <w:t>l’intérêt de l’équipement pour le développement de la pratique sportive scolaire, et/ou associative, et/ou libre.</w:t>
      </w:r>
    </w:p>
    <w:p w:rsidR="00FF12C8" w:rsidRPr="00586999" w:rsidRDefault="00586999" w:rsidP="00FF12C8">
      <w:pPr>
        <w:jc w:val="both"/>
        <w:rPr>
          <w:i/>
        </w:rPr>
      </w:pPr>
      <w:r>
        <w:rPr>
          <w:i/>
        </w:rPr>
        <w:t xml:space="preserve">- </w:t>
      </w:r>
      <w:r w:rsidR="00FF12C8" w:rsidRPr="00586999">
        <w:rPr>
          <w:i/>
        </w:rPr>
        <w:t xml:space="preserve">Indiquez les publics cibles de l’équipement et en quoi l’équipement représente un pôle de vie pour ces </w:t>
      </w:r>
      <w:r w:rsidRPr="00586999">
        <w:rPr>
          <w:i/>
        </w:rPr>
        <w:t>publics.</w:t>
      </w:r>
    </w:p>
    <w:tbl>
      <w:tblPr>
        <w:tblStyle w:val="Grilledutableau"/>
        <w:tblW w:w="0" w:type="auto"/>
        <w:tblLook w:val="04A0" w:firstRow="1" w:lastRow="0" w:firstColumn="1" w:lastColumn="0" w:noHBand="0" w:noVBand="1"/>
      </w:tblPr>
      <w:tblGrid>
        <w:gridCol w:w="9062"/>
      </w:tblGrid>
      <w:tr w:rsidR="00D85793" w:rsidTr="00D85793">
        <w:tc>
          <w:tcPr>
            <w:tcW w:w="9062" w:type="dxa"/>
          </w:tcPr>
          <w:p w:rsidR="00D85793" w:rsidRDefault="00D85793" w:rsidP="00FF12C8">
            <w:pPr>
              <w:jc w:val="both"/>
            </w:pPr>
          </w:p>
          <w:p w:rsidR="00D85793" w:rsidRDefault="00D85793" w:rsidP="00FF12C8">
            <w:pPr>
              <w:jc w:val="both"/>
            </w:pPr>
          </w:p>
          <w:p w:rsidR="00D85793" w:rsidRDefault="00D85793" w:rsidP="00FF12C8">
            <w:pPr>
              <w:jc w:val="both"/>
            </w:pPr>
          </w:p>
          <w:p w:rsidR="00D85793" w:rsidRDefault="00D85793" w:rsidP="00FF12C8">
            <w:pPr>
              <w:jc w:val="both"/>
            </w:pPr>
          </w:p>
          <w:p w:rsidR="00D85793" w:rsidRDefault="00D85793" w:rsidP="00FF12C8">
            <w:pPr>
              <w:jc w:val="both"/>
            </w:pPr>
          </w:p>
          <w:p w:rsidR="00D85793" w:rsidRDefault="00D85793"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D85793" w:rsidRDefault="00D85793"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D85793" w:rsidRDefault="00D85793" w:rsidP="00FF12C8">
            <w:pPr>
              <w:jc w:val="both"/>
            </w:pPr>
          </w:p>
          <w:p w:rsidR="00D85793" w:rsidRDefault="00D85793" w:rsidP="00FF12C8">
            <w:pPr>
              <w:jc w:val="both"/>
            </w:pPr>
          </w:p>
        </w:tc>
      </w:tr>
    </w:tbl>
    <w:p w:rsidR="00D85793" w:rsidRDefault="00D85793" w:rsidP="00FF12C8">
      <w:pPr>
        <w:jc w:val="both"/>
      </w:pPr>
    </w:p>
    <w:p w:rsidR="00D85793" w:rsidRDefault="00D85793" w:rsidP="00FF12C8">
      <w:pPr>
        <w:jc w:val="both"/>
      </w:pPr>
    </w:p>
    <w:p w:rsidR="00C22178" w:rsidRDefault="00C22178" w:rsidP="00FF12C8">
      <w:pPr>
        <w:pStyle w:val="Titre1"/>
        <w:jc w:val="both"/>
      </w:pPr>
      <w:bookmarkStart w:id="2" w:name="_Toc184732563"/>
      <w:r>
        <w:t>Carence du territoire en équipements sportifs</w:t>
      </w:r>
      <w:bookmarkEnd w:id="2"/>
    </w:p>
    <w:p w:rsidR="00E15889" w:rsidRDefault="00586999" w:rsidP="00FF12C8">
      <w:pPr>
        <w:spacing w:after="0"/>
        <w:jc w:val="both"/>
        <w:rPr>
          <w:i/>
        </w:rPr>
      </w:pPr>
      <w:r>
        <w:rPr>
          <w:i/>
        </w:rPr>
        <w:t xml:space="preserve">- </w:t>
      </w:r>
      <w:r w:rsidR="00C22178" w:rsidRPr="00586999">
        <w:rPr>
          <w:i/>
        </w:rPr>
        <w:t xml:space="preserve">Indiquez si le projet est situé dans un zonage territorial prioritaire : </w:t>
      </w:r>
    </w:p>
    <w:p w:rsidR="00E15889" w:rsidRDefault="00C22178" w:rsidP="00E15889">
      <w:pPr>
        <w:pStyle w:val="Paragraphedeliste"/>
        <w:numPr>
          <w:ilvl w:val="0"/>
          <w:numId w:val="2"/>
        </w:numPr>
        <w:spacing w:after="0"/>
        <w:jc w:val="both"/>
        <w:rPr>
          <w:i/>
        </w:rPr>
      </w:pPr>
      <w:r w:rsidRPr="00E15889">
        <w:rPr>
          <w:i/>
        </w:rPr>
        <w:t xml:space="preserve">QPV (quartier prioritaire de la politique de la Ville), </w:t>
      </w:r>
    </w:p>
    <w:p w:rsidR="00E15889" w:rsidRDefault="008D430A" w:rsidP="00E15889">
      <w:pPr>
        <w:pStyle w:val="Paragraphedeliste"/>
        <w:numPr>
          <w:ilvl w:val="0"/>
          <w:numId w:val="2"/>
        </w:numPr>
        <w:spacing w:after="0"/>
        <w:jc w:val="both"/>
        <w:rPr>
          <w:i/>
        </w:rPr>
      </w:pPr>
      <w:r>
        <w:rPr>
          <w:i/>
        </w:rPr>
        <w:t xml:space="preserve">ZFRR (zone France ruralités revitalisation), </w:t>
      </w:r>
      <w:r w:rsidR="00C22178" w:rsidRPr="00E15889">
        <w:rPr>
          <w:i/>
        </w:rPr>
        <w:t xml:space="preserve">ZRR (zone de revitalisation rurale), </w:t>
      </w:r>
    </w:p>
    <w:p w:rsidR="00E15889" w:rsidRDefault="00C22178" w:rsidP="00E15889">
      <w:pPr>
        <w:pStyle w:val="Paragraphedeliste"/>
        <w:numPr>
          <w:ilvl w:val="0"/>
          <w:numId w:val="2"/>
        </w:numPr>
        <w:spacing w:after="0"/>
        <w:jc w:val="both"/>
        <w:rPr>
          <w:i/>
        </w:rPr>
      </w:pPr>
      <w:proofErr w:type="gramStart"/>
      <w:r w:rsidRPr="00E15889">
        <w:rPr>
          <w:i/>
        </w:rPr>
        <w:t>commune</w:t>
      </w:r>
      <w:proofErr w:type="gramEnd"/>
      <w:r w:rsidRPr="00E15889">
        <w:rPr>
          <w:i/>
        </w:rPr>
        <w:t xml:space="preserve"> situé dans une intercommunalité ayant signé un CRTE (c</w:t>
      </w:r>
      <w:r w:rsidR="00586999" w:rsidRPr="00E15889">
        <w:rPr>
          <w:i/>
        </w:rPr>
        <w:t>ontrat</w:t>
      </w:r>
      <w:r w:rsidRPr="00E15889">
        <w:rPr>
          <w:i/>
        </w:rPr>
        <w:t xml:space="preserve"> pour la réussite de la transition écologique) type rural ou urbain, </w:t>
      </w:r>
    </w:p>
    <w:p w:rsidR="00E15889" w:rsidRDefault="00C22178" w:rsidP="00E15889">
      <w:pPr>
        <w:pStyle w:val="Paragraphedeliste"/>
        <w:numPr>
          <w:ilvl w:val="0"/>
          <w:numId w:val="2"/>
        </w:numPr>
        <w:spacing w:after="0"/>
        <w:jc w:val="both"/>
        <w:rPr>
          <w:i/>
        </w:rPr>
      </w:pPr>
      <w:proofErr w:type="gramStart"/>
      <w:r w:rsidRPr="00E15889">
        <w:rPr>
          <w:i/>
        </w:rPr>
        <w:t>bassin</w:t>
      </w:r>
      <w:proofErr w:type="gramEnd"/>
      <w:r w:rsidRPr="00E15889">
        <w:rPr>
          <w:i/>
        </w:rPr>
        <w:t xml:space="preserve"> de vie comprenant au moins 50% de la population en </w:t>
      </w:r>
      <w:r w:rsidR="008D430A">
        <w:rPr>
          <w:i/>
        </w:rPr>
        <w:t>ZFRR/</w:t>
      </w:r>
      <w:r w:rsidRPr="00E15889">
        <w:rPr>
          <w:i/>
        </w:rPr>
        <w:t>ZRR</w:t>
      </w:r>
      <w:r w:rsidR="00586999" w:rsidRPr="00E15889">
        <w:rPr>
          <w:i/>
        </w:rPr>
        <w:t xml:space="preserve">, </w:t>
      </w:r>
    </w:p>
    <w:p w:rsidR="00C22178" w:rsidRPr="00E15889" w:rsidRDefault="00E15889" w:rsidP="00E15889">
      <w:pPr>
        <w:pStyle w:val="Paragraphedeliste"/>
        <w:numPr>
          <w:ilvl w:val="0"/>
          <w:numId w:val="2"/>
        </w:numPr>
        <w:spacing w:after="0"/>
        <w:jc w:val="both"/>
        <w:rPr>
          <w:i/>
        </w:rPr>
      </w:pPr>
      <w:proofErr w:type="gramStart"/>
      <w:r>
        <w:rPr>
          <w:i/>
        </w:rPr>
        <w:t>autre</w:t>
      </w:r>
      <w:proofErr w:type="gramEnd"/>
      <w:r>
        <w:rPr>
          <w:i/>
        </w:rPr>
        <w:t xml:space="preserve"> type de zonage prioritaire</w:t>
      </w:r>
      <w:r w:rsidR="00586999" w:rsidRPr="00E15889">
        <w:rPr>
          <w:i/>
        </w:rPr>
        <w:t>.</w:t>
      </w:r>
    </w:p>
    <w:p w:rsidR="00C22178" w:rsidRPr="00586999" w:rsidRDefault="00586999" w:rsidP="00FF12C8">
      <w:pPr>
        <w:jc w:val="both"/>
        <w:rPr>
          <w:i/>
        </w:rPr>
      </w:pPr>
      <w:r>
        <w:rPr>
          <w:i/>
        </w:rPr>
        <w:t xml:space="preserve">- </w:t>
      </w:r>
      <w:r w:rsidR="00C22178" w:rsidRPr="00586999">
        <w:rPr>
          <w:i/>
        </w:rPr>
        <w:t>Indiquez en quoi le territoire d’implantation de l’équipement est carencé en équipements sportifs</w:t>
      </w:r>
      <w:r w:rsidRPr="00586999">
        <w:rPr>
          <w:i/>
        </w:rPr>
        <w:t>.</w:t>
      </w:r>
    </w:p>
    <w:tbl>
      <w:tblPr>
        <w:tblStyle w:val="Grilledutableau"/>
        <w:tblW w:w="0" w:type="auto"/>
        <w:tblLook w:val="04A0" w:firstRow="1" w:lastRow="0" w:firstColumn="1" w:lastColumn="0" w:noHBand="0" w:noVBand="1"/>
      </w:tblPr>
      <w:tblGrid>
        <w:gridCol w:w="9062"/>
      </w:tblGrid>
      <w:tr w:rsidR="00FF12C8" w:rsidTr="00FF12C8">
        <w:tc>
          <w:tcPr>
            <w:tcW w:w="9062" w:type="dxa"/>
          </w:tcPr>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tc>
      </w:tr>
    </w:tbl>
    <w:p w:rsidR="00FF12C8" w:rsidRDefault="00FF12C8" w:rsidP="00FF12C8">
      <w:pPr>
        <w:jc w:val="both"/>
      </w:pPr>
    </w:p>
    <w:p w:rsidR="00FF12C8" w:rsidRDefault="00FF12C8" w:rsidP="00FF12C8">
      <w:pPr>
        <w:pStyle w:val="Titre1"/>
        <w:jc w:val="both"/>
      </w:pPr>
      <w:bookmarkStart w:id="3" w:name="_Toc184732564"/>
      <w:r>
        <w:t>Prise en compte de préoccupations environnementales</w:t>
      </w:r>
      <w:bookmarkEnd w:id="3"/>
    </w:p>
    <w:p w:rsidR="00FF12C8" w:rsidRPr="00586999" w:rsidRDefault="00FF12C8" w:rsidP="00FF12C8">
      <w:pPr>
        <w:jc w:val="both"/>
        <w:rPr>
          <w:i/>
        </w:rPr>
      </w:pPr>
      <w:r w:rsidRPr="00586999">
        <w:rPr>
          <w:i/>
        </w:rPr>
        <w:t>Précisez si une démarche écoresponsable sera mise en œuvre dans le cadre de la construction, du fonctionnement et de l’entretien de l’équipement à travers l’utilisation de matériaux à faible empreinte environnementale, le recours à des matériaux / équipements issus recyclés, le recours à des énergies renouvelables, l’utilisation de circuits courts, la traçabilité des déchets, la réalisation d’une étude d’impact environnemental, les démarches de haute qualité environnementale, la place de la nature dans la projet, etc.</w:t>
      </w:r>
    </w:p>
    <w:tbl>
      <w:tblPr>
        <w:tblStyle w:val="Grilledutableau"/>
        <w:tblW w:w="0" w:type="auto"/>
        <w:tblLook w:val="04A0" w:firstRow="1" w:lastRow="0" w:firstColumn="1" w:lastColumn="0" w:noHBand="0" w:noVBand="1"/>
      </w:tblPr>
      <w:tblGrid>
        <w:gridCol w:w="9062"/>
      </w:tblGrid>
      <w:tr w:rsidR="00FF12C8" w:rsidTr="00FF12C8">
        <w:tc>
          <w:tcPr>
            <w:tcW w:w="9062" w:type="dxa"/>
          </w:tcPr>
          <w:p w:rsidR="00FF12C8" w:rsidRDefault="00FF12C8" w:rsidP="00FF12C8">
            <w:pPr>
              <w:jc w:val="both"/>
            </w:pPr>
          </w:p>
          <w:p w:rsidR="00FF12C8" w:rsidRDefault="00FF12C8" w:rsidP="00FF12C8">
            <w:pPr>
              <w:jc w:val="both"/>
            </w:pPr>
          </w:p>
          <w:p w:rsidR="00FF12C8" w:rsidRDefault="00FF12C8"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p w:rsidR="00FF12C8" w:rsidRDefault="00FF12C8" w:rsidP="00FF12C8">
            <w:pPr>
              <w:jc w:val="both"/>
            </w:pPr>
          </w:p>
        </w:tc>
      </w:tr>
    </w:tbl>
    <w:p w:rsidR="00FF12C8" w:rsidRDefault="00FF12C8" w:rsidP="00FF12C8">
      <w:pPr>
        <w:jc w:val="both"/>
      </w:pPr>
    </w:p>
    <w:p w:rsidR="00FF12C8" w:rsidRDefault="00FF12C8" w:rsidP="00FF12C8">
      <w:pPr>
        <w:pStyle w:val="Titre1"/>
      </w:pPr>
      <w:bookmarkStart w:id="4" w:name="_Toc184732565"/>
      <w:r>
        <w:t>Accessibilité générale de l’équipement</w:t>
      </w:r>
      <w:bookmarkEnd w:id="4"/>
    </w:p>
    <w:p w:rsidR="00FF12C8" w:rsidRPr="00586999" w:rsidRDefault="00586999" w:rsidP="002E6AFA">
      <w:pPr>
        <w:spacing w:after="0"/>
        <w:jc w:val="both"/>
        <w:rPr>
          <w:i/>
        </w:rPr>
      </w:pPr>
      <w:r>
        <w:rPr>
          <w:i/>
        </w:rPr>
        <w:t xml:space="preserve">- </w:t>
      </w:r>
      <w:r w:rsidR="002E6AFA" w:rsidRPr="00586999">
        <w:rPr>
          <w:i/>
        </w:rPr>
        <w:t>Indiquez les modalités d’accès à l’équipement : réseau piétons pour tous, vélos, transports en commun, véhicules motorisés, parking, etc.</w:t>
      </w:r>
    </w:p>
    <w:p w:rsidR="00FF12C8" w:rsidRPr="00586999" w:rsidRDefault="00586999" w:rsidP="00FF12C8">
      <w:pPr>
        <w:jc w:val="both"/>
        <w:rPr>
          <w:i/>
        </w:rPr>
      </w:pPr>
      <w:r>
        <w:rPr>
          <w:i/>
        </w:rPr>
        <w:t xml:space="preserve">- </w:t>
      </w:r>
      <w:r w:rsidR="00FF12C8" w:rsidRPr="00586999">
        <w:rPr>
          <w:i/>
        </w:rPr>
        <w:t>Précisez la distance et la durée à pied et en transport qui séparent l’équipement des établissements scolaires à proximité</w:t>
      </w:r>
      <w:r w:rsidR="00E15889">
        <w:rPr>
          <w:i/>
        </w:rPr>
        <w:t>.</w:t>
      </w:r>
    </w:p>
    <w:tbl>
      <w:tblPr>
        <w:tblStyle w:val="Grilledutableau"/>
        <w:tblW w:w="0" w:type="auto"/>
        <w:tblLook w:val="04A0" w:firstRow="1" w:lastRow="0" w:firstColumn="1" w:lastColumn="0" w:noHBand="0" w:noVBand="1"/>
      </w:tblPr>
      <w:tblGrid>
        <w:gridCol w:w="9062"/>
      </w:tblGrid>
      <w:tr w:rsidR="002E6AFA" w:rsidTr="002E6AFA">
        <w:tc>
          <w:tcPr>
            <w:tcW w:w="9062" w:type="dxa"/>
          </w:tcPr>
          <w:p w:rsidR="002E6AFA" w:rsidRDefault="002E6AFA" w:rsidP="00FF12C8">
            <w:pPr>
              <w:jc w:val="both"/>
            </w:pPr>
          </w:p>
          <w:p w:rsidR="002E6AFA" w:rsidRDefault="002E6AFA" w:rsidP="00FF12C8">
            <w:pPr>
              <w:jc w:val="both"/>
            </w:pPr>
          </w:p>
          <w:p w:rsidR="002E6AFA" w:rsidRDefault="002E6AFA" w:rsidP="00FF12C8">
            <w:pPr>
              <w:jc w:val="both"/>
            </w:pPr>
          </w:p>
          <w:p w:rsidR="002E6AFA" w:rsidRDefault="002E6AFA"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586999" w:rsidRDefault="00586999" w:rsidP="00FF12C8">
            <w:pPr>
              <w:jc w:val="both"/>
            </w:pPr>
          </w:p>
          <w:p w:rsidR="002E6AFA" w:rsidRDefault="002E6AFA" w:rsidP="00FF12C8">
            <w:pPr>
              <w:jc w:val="both"/>
            </w:pPr>
          </w:p>
          <w:p w:rsidR="002E6AFA" w:rsidRDefault="002E6AFA" w:rsidP="00FF12C8">
            <w:pPr>
              <w:jc w:val="both"/>
            </w:pPr>
          </w:p>
          <w:p w:rsidR="002E6AFA" w:rsidRDefault="002E6AFA" w:rsidP="00FF12C8">
            <w:pPr>
              <w:jc w:val="both"/>
            </w:pPr>
          </w:p>
          <w:p w:rsidR="002E6AFA" w:rsidRDefault="002E6AFA" w:rsidP="00FF12C8">
            <w:pPr>
              <w:jc w:val="both"/>
            </w:pPr>
          </w:p>
          <w:p w:rsidR="002E6AFA" w:rsidRDefault="002E6AFA" w:rsidP="00FF12C8">
            <w:pPr>
              <w:jc w:val="both"/>
            </w:pPr>
          </w:p>
        </w:tc>
      </w:tr>
    </w:tbl>
    <w:p w:rsidR="00FF12C8" w:rsidRDefault="00FF12C8" w:rsidP="00FF12C8">
      <w:pPr>
        <w:jc w:val="both"/>
      </w:pPr>
    </w:p>
    <w:p w:rsidR="00FF12C8" w:rsidRDefault="002E6AFA" w:rsidP="002E6AFA">
      <w:pPr>
        <w:pStyle w:val="Titre1"/>
      </w:pPr>
      <w:bookmarkStart w:id="5" w:name="_Toc184732566"/>
      <w:r>
        <w:t>Accessibilité de l’équipement pour les publics</w:t>
      </w:r>
      <w:r w:rsidR="00E15889">
        <w:t xml:space="preserve"> et services</w:t>
      </w:r>
      <w:r>
        <w:t xml:space="preserve"> prioritaires</w:t>
      </w:r>
      <w:bookmarkEnd w:id="5"/>
    </w:p>
    <w:p w:rsidR="002E6AFA" w:rsidRPr="00586999" w:rsidRDefault="00586999" w:rsidP="00586999">
      <w:pPr>
        <w:spacing w:after="0"/>
        <w:rPr>
          <w:i/>
        </w:rPr>
      </w:pPr>
      <w:r>
        <w:rPr>
          <w:i/>
        </w:rPr>
        <w:t xml:space="preserve">- </w:t>
      </w:r>
      <w:r w:rsidR="002E6AFA" w:rsidRPr="00586999">
        <w:rPr>
          <w:i/>
        </w:rPr>
        <w:t>Précisez les modalités d’accès aux personnes en situation de handicap</w:t>
      </w:r>
      <w:r w:rsidR="00E15889">
        <w:rPr>
          <w:i/>
        </w:rPr>
        <w:t>.</w:t>
      </w:r>
    </w:p>
    <w:p w:rsidR="002E6AFA" w:rsidRPr="00586999" w:rsidRDefault="00586999" w:rsidP="002E6AFA">
      <w:pPr>
        <w:rPr>
          <w:i/>
        </w:rPr>
      </w:pPr>
      <w:r>
        <w:rPr>
          <w:i/>
        </w:rPr>
        <w:t xml:space="preserve">- </w:t>
      </w:r>
      <w:r w:rsidR="002E6AFA" w:rsidRPr="00586999">
        <w:rPr>
          <w:i/>
        </w:rPr>
        <w:t>Pré</w:t>
      </w:r>
      <w:r w:rsidR="00E15889">
        <w:rPr>
          <w:i/>
        </w:rPr>
        <w:t>cisez les conditions d’accès des</w:t>
      </w:r>
      <w:r w:rsidR="002E6AFA" w:rsidRPr="00586999">
        <w:rPr>
          <w:i/>
        </w:rPr>
        <w:t xml:space="preserve"> secours</w:t>
      </w:r>
      <w:r w:rsidR="00E15889">
        <w:rPr>
          <w:i/>
        </w:rPr>
        <w:t>.</w:t>
      </w:r>
    </w:p>
    <w:tbl>
      <w:tblPr>
        <w:tblStyle w:val="Grilledutableau"/>
        <w:tblW w:w="0" w:type="auto"/>
        <w:tblLook w:val="04A0" w:firstRow="1" w:lastRow="0" w:firstColumn="1" w:lastColumn="0" w:noHBand="0" w:noVBand="1"/>
      </w:tblPr>
      <w:tblGrid>
        <w:gridCol w:w="9062"/>
      </w:tblGrid>
      <w:tr w:rsidR="002E6AFA" w:rsidTr="002E6AFA">
        <w:tc>
          <w:tcPr>
            <w:tcW w:w="9062" w:type="dxa"/>
          </w:tcPr>
          <w:p w:rsidR="002E6AFA" w:rsidRDefault="002E6AFA" w:rsidP="002E6AFA"/>
          <w:p w:rsidR="002E6AFA" w:rsidRDefault="002E6AFA" w:rsidP="002E6AFA"/>
          <w:p w:rsidR="00586999" w:rsidRDefault="00586999" w:rsidP="002E6AFA"/>
          <w:p w:rsidR="00586999" w:rsidRDefault="00586999" w:rsidP="002E6AFA"/>
          <w:p w:rsidR="00586999" w:rsidRDefault="00586999" w:rsidP="002E6AFA"/>
          <w:p w:rsidR="002E6AFA" w:rsidRDefault="002E6AFA" w:rsidP="002E6AFA"/>
          <w:p w:rsidR="002E6AFA" w:rsidRDefault="002E6AFA" w:rsidP="002E6AFA"/>
          <w:p w:rsidR="002E6AFA" w:rsidRDefault="002E6AFA" w:rsidP="002E6AFA"/>
          <w:p w:rsidR="002E6AFA" w:rsidRDefault="002E6AFA" w:rsidP="002E6AFA"/>
        </w:tc>
      </w:tr>
    </w:tbl>
    <w:p w:rsidR="002E6AFA" w:rsidRDefault="002E6AFA" w:rsidP="002E6AFA"/>
    <w:p w:rsidR="002E6AFA" w:rsidRDefault="002E6AFA" w:rsidP="002E6AFA">
      <w:pPr>
        <w:pStyle w:val="Titre1"/>
      </w:pPr>
      <w:bookmarkStart w:id="6" w:name="_Toc184732567"/>
      <w:r>
        <w:t>Territoires engagés dans une démarche de promotion et de valorisation du sport</w:t>
      </w:r>
      <w:bookmarkEnd w:id="6"/>
    </w:p>
    <w:p w:rsidR="00E15889" w:rsidRDefault="002E6AFA" w:rsidP="00E15889">
      <w:pPr>
        <w:spacing w:after="0"/>
        <w:rPr>
          <w:i/>
        </w:rPr>
      </w:pPr>
      <w:r w:rsidRPr="00586999">
        <w:rPr>
          <w:i/>
        </w:rPr>
        <w:t>Précisez si la collectivité possède un label lié à la promotio</w:t>
      </w:r>
      <w:r w:rsidR="00E15889">
        <w:rPr>
          <w:i/>
        </w:rPr>
        <w:t xml:space="preserve">n et à la valorisation du sport. </w:t>
      </w:r>
    </w:p>
    <w:p w:rsidR="002E6AFA" w:rsidRPr="00586999" w:rsidRDefault="00E15889" w:rsidP="002E6AFA">
      <w:pPr>
        <w:rPr>
          <w:i/>
        </w:rPr>
      </w:pPr>
      <w:r>
        <w:rPr>
          <w:i/>
        </w:rPr>
        <w:t xml:space="preserve">Exemples </w:t>
      </w:r>
      <w:r w:rsidR="002E6AFA" w:rsidRPr="00586999">
        <w:rPr>
          <w:i/>
        </w:rPr>
        <w:t>: Villes actives et sportives, Terre de Jeux 2024, établissement scolaire labellisé Génération 2024, etc.</w:t>
      </w:r>
    </w:p>
    <w:tbl>
      <w:tblPr>
        <w:tblStyle w:val="Grilledutableau"/>
        <w:tblW w:w="0" w:type="auto"/>
        <w:tblLook w:val="04A0" w:firstRow="1" w:lastRow="0" w:firstColumn="1" w:lastColumn="0" w:noHBand="0" w:noVBand="1"/>
      </w:tblPr>
      <w:tblGrid>
        <w:gridCol w:w="9062"/>
      </w:tblGrid>
      <w:tr w:rsidR="002E6AFA" w:rsidTr="002E6AFA">
        <w:tc>
          <w:tcPr>
            <w:tcW w:w="9062" w:type="dxa"/>
          </w:tcPr>
          <w:p w:rsidR="002E6AFA" w:rsidRDefault="002E6AFA" w:rsidP="002E6AFA"/>
          <w:p w:rsidR="002E6AFA" w:rsidRDefault="002E6AFA" w:rsidP="002E6AFA"/>
          <w:p w:rsidR="002E6AFA" w:rsidRDefault="002E6AFA" w:rsidP="002E6AFA"/>
          <w:p w:rsidR="002E6AFA" w:rsidRDefault="002E6AFA" w:rsidP="002E6AFA"/>
          <w:p w:rsidR="002E6AFA" w:rsidRDefault="002E6AFA" w:rsidP="002E6AFA"/>
          <w:p w:rsidR="002E6AFA" w:rsidRDefault="002E6AFA" w:rsidP="002E6AFA"/>
          <w:p w:rsidR="002E6AFA" w:rsidRDefault="002E6AFA" w:rsidP="002E6AFA"/>
          <w:p w:rsidR="002E6AFA" w:rsidRDefault="002E6AFA" w:rsidP="002E6AFA"/>
          <w:p w:rsidR="002E6AFA" w:rsidRDefault="002E6AFA" w:rsidP="002E6AFA"/>
        </w:tc>
      </w:tr>
    </w:tbl>
    <w:p w:rsidR="002E6AFA" w:rsidRDefault="002E6AFA" w:rsidP="002E6AFA"/>
    <w:p w:rsidR="002E6AFA" w:rsidRDefault="002E6AFA" w:rsidP="002E6AFA">
      <w:pPr>
        <w:pStyle w:val="Titre1"/>
      </w:pPr>
      <w:bookmarkStart w:id="7" w:name="_Toc184732568"/>
      <w:r>
        <w:t>Développement des politiques sportives prioritaires</w:t>
      </w:r>
      <w:bookmarkEnd w:id="7"/>
    </w:p>
    <w:p w:rsidR="00B06302" w:rsidRPr="00586999" w:rsidRDefault="002E6AFA" w:rsidP="00272274">
      <w:pPr>
        <w:spacing w:after="60"/>
        <w:rPr>
          <w:i/>
        </w:rPr>
      </w:pPr>
      <w:r w:rsidRPr="00586999">
        <w:rPr>
          <w:i/>
        </w:rPr>
        <w:t xml:space="preserve">Indiquez si le projet </w:t>
      </w:r>
      <w:r w:rsidR="00150A4D">
        <w:rPr>
          <w:i/>
        </w:rPr>
        <w:t>comprend des dimensions particulières</w:t>
      </w:r>
      <w:r w:rsidRPr="00586999">
        <w:rPr>
          <w:i/>
        </w:rPr>
        <w:t xml:space="preserve"> pour</w:t>
      </w:r>
      <w:r w:rsidR="00B06302" w:rsidRPr="00586999">
        <w:rPr>
          <w:i/>
        </w:rPr>
        <w:t xml:space="preserve"> développer : </w:t>
      </w:r>
    </w:p>
    <w:p w:rsidR="00B06302" w:rsidRPr="00586999" w:rsidRDefault="00B06302" w:rsidP="00B06302">
      <w:pPr>
        <w:pStyle w:val="Paragraphedeliste"/>
        <w:numPr>
          <w:ilvl w:val="0"/>
          <w:numId w:val="1"/>
        </w:numPr>
        <w:rPr>
          <w:i/>
        </w:rPr>
      </w:pPr>
      <w:proofErr w:type="gramStart"/>
      <w:r w:rsidRPr="00586999">
        <w:rPr>
          <w:i/>
        </w:rPr>
        <w:t>la</w:t>
      </w:r>
      <w:proofErr w:type="gramEnd"/>
      <w:r w:rsidRPr="00586999">
        <w:rPr>
          <w:i/>
        </w:rPr>
        <w:t xml:space="preserve"> pratique sportive féminine ou améliorer les conditions de pratique des femmes,</w:t>
      </w:r>
    </w:p>
    <w:p w:rsidR="00B06302" w:rsidRPr="00586999" w:rsidRDefault="00B06302" w:rsidP="00B06302">
      <w:pPr>
        <w:pStyle w:val="Paragraphedeliste"/>
        <w:numPr>
          <w:ilvl w:val="0"/>
          <w:numId w:val="1"/>
        </w:numPr>
        <w:rPr>
          <w:i/>
        </w:rPr>
      </w:pPr>
      <w:proofErr w:type="gramStart"/>
      <w:r w:rsidRPr="00586999">
        <w:rPr>
          <w:i/>
        </w:rPr>
        <w:t>la</w:t>
      </w:r>
      <w:proofErr w:type="gramEnd"/>
      <w:r w:rsidRPr="00586999">
        <w:rPr>
          <w:i/>
        </w:rPr>
        <w:t xml:space="preserve"> pratique sportive des personnes en situation de handicap,</w:t>
      </w:r>
    </w:p>
    <w:p w:rsidR="00B06302" w:rsidRPr="00586999" w:rsidRDefault="00B06302" w:rsidP="00B06302">
      <w:pPr>
        <w:pStyle w:val="Paragraphedeliste"/>
        <w:numPr>
          <w:ilvl w:val="0"/>
          <w:numId w:val="1"/>
        </w:numPr>
        <w:rPr>
          <w:i/>
        </w:rPr>
      </w:pPr>
      <w:proofErr w:type="gramStart"/>
      <w:r w:rsidRPr="00586999">
        <w:rPr>
          <w:i/>
        </w:rPr>
        <w:t>la</w:t>
      </w:r>
      <w:proofErr w:type="gramEnd"/>
      <w:r w:rsidRPr="00586999">
        <w:rPr>
          <w:i/>
        </w:rPr>
        <w:t xml:space="preserve"> pratique du sport santé bien-être : sport santé sur ordonnance, la pratique du sport bien-être encadré ou en autonomie</w:t>
      </w:r>
      <w:r w:rsidR="008D430A">
        <w:rPr>
          <w:i/>
        </w:rPr>
        <w:t>,</w:t>
      </w:r>
      <w:bookmarkStart w:id="8" w:name="_GoBack"/>
      <w:bookmarkEnd w:id="8"/>
    </w:p>
    <w:p w:rsidR="00B06302" w:rsidRPr="00586999" w:rsidRDefault="00B06302" w:rsidP="00B06302">
      <w:pPr>
        <w:pStyle w:val="Paragraphedeliste"/>
        <w:numPr>
          <w:ilvl w:val="0"/>
          <w:numId w:val="1"/>
        </w:numPr>
        <w:rPr>
          <w:i/>
        </w:rPr>
      </w:pPr>
      <w:proofErr w:type="gramStart"/>
      <w:r w:rsidRPr="00586999">
        <w:rPr>
          <w:i/>
        </w:rPr>
        <w:t>la</w:t>
      </w:r>
      <w:proofErr w:type="gramEnd"/>
      <w:r w:rsidRPr="00586999">
        <w:rPr>
          <w:i/>
        </w:rPr>
        <w:t xml:space="preserve"> professionnalisation des associations sportives : équipement qui aura un impact direct sur l’emploi salarié d’une ou plusieurs associations (</w:t>
      </w:r>
      <w:r w:rsidR="00150A4D">
        <w:rPr>
          <w:i/>
        </w:rPr>
        <w:t xml:space="preserve">l’équipement va avoir un impact sur la </w:t>
      </w:r>
      <w:r w:rsidRPr="00586999">
        <w:rPr>
          <w:i/>
        </w:rPr>
        <w:t xml:space="preserve">création ou </w:t>
      </w:r>
      <w:r w:rsidR="00150A4D">
        <w:rPr>
          <w:i/>
        </w:rPr>
        <w:t xml:space="preserve">la </w:t>
      </w:r>
      <w:r w:rsidRPr="00586999">
        <w:rPr>
          <w:i/>
        </w:rPr>
        <w:t>pérennisation d’un emploi)</w:t>
      </w:r>
      <w:r w:rsidR="00150A4D">
        <w:rPr>
          <w:i/>
        </w:rPr>
        <w:t>,</w:t>
      </w:r>
    </w:p>
    <w:p w:rsidR="00B06302" w:rsidRPr="00586999" w:rsidRDefault="00B06302" w:rsidP="00B06302">
      <w:pPr>
        <w:pStyle w:val="Paragraphedeliste"/>
        <w:numPr>
          <w:ilvl w:val="0"/>
          <w:numId w:val="1"/>
        </w:numPr>
        <w:rPr>
          <w:i/>
        </w:rPr>
      </w:pPr>
      <w:proofErr w:type="gramStart"/>
      <w:r w:rsidRPr="00586999">
        <w:rPr>
          <w:i/>
        </w:rPr>
        <w:t>des</w:t>
      </w:r>
      <w:proofErr w:type="gramEnd"/>
      <w:r w:rsidRPr="00586999">
        <w:rPr>
          <w:i/>
        </w:rPr>
        <w:t xml:space="preserve"> politiques publiques prioritaires du ministère chargé des sports : savoir nager, savoir rouler à vélo, 30 minutes d’activité physique quotidienne, 2 heures de sport en plus au collège, maison sport santé, etc.</w:t>
      </w:r>
    </w:p>
    <w:tbl>
      <w:tblPr>
        <w:tblStyle w:val="Grilledutableau"/>
        <w:tblW w:w="0" w:type="auto"/>
        <w:tblLook w:val="04A0" w:firstRow="1" w:lastRow="0" w:firstColumn="1" w:lastColumn="0" w:noHBand="0" w:noVBand="1"/>
      </w:tblPr>
      <w:tblGrid>
        <w:gridCol w:w="9062"/>
      </w:tblGrid>
      <w:tr w:rsidR="00272274" w:rsidTr="00272274">
        <w:tc>
          <w:tcPr>
            <w:tcW w:w="9062" w:type="dxa"/>
          </w:tcPr>
          <w:p w:rsidR="00272274" w:rsidRDefault="00272274" w:rsidP="00272274"/>
          <w:p w:rsidR="00272274" w:rsidRDefault="00272274" w:rsidP="00272274"/>
          <w:p w:rsidR="00272274" w:rsidRDefault="00272274" w:rsidP="00272274"/>
          <w:p w:rsidR="00272274" w:rsidRDefault="00272274"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586999" w:rsidRDefault="00586999" w:rsidP="00272274"/>
          <w:p w:rsidR="00272274" w:rsidRDefault="00272274" w:rsidP="00272274"/>
          <w:p w:rsidR="00272274" w:rsidRDefault="00272274" w:rsidP="00272274"/>
          <w:p w:rsidR="00272274" w:rsidRDefault="00272274" w:rsidP="00272274"/>
          <w:p w:rsidR="00272274" w:rsidRDefault="00272274" w:rsidP="00272274"/>
        </w:tc>
      </w:tr>
    </w:tbl>
    <w:p w:rsidR="00272274" w:rsidRDefault="00272274" w:rsidP="00272274"/>
    <w:p w:rsidR="00B06302" w:rsidRDefault="00272274" w:rsidP="00272274">
      <w:pPr>
        <w:pStyle w:val="Titre1"/>
      </w:pPr>
      <w:bookmarkStart w:id="9" w:name="_Toc184732569"/>
      <w:r>
        <w:t>Démarche innovante et/ou connectée</w:t>
      </w:r>
      <w:bookmarkEnd w:id="9"/>
    </w:p>
    <w:p w:rsidR="00272274" w:rsidRPr="00586999" w:rsidRDefault="00272274" w:rsidP="002E6AFA">
      <w:pPr>
        <w:rPr>
          <w:i/>
        </w:rPr>
      </w:pPr>
      <w:r w:rsidRPr="00586999">
        <w:rPr>
          <w:i/>
        </w:rPr>
        <w:t>Indiquez si l’équipement fait l’objet d’une démarche innovante et/ou connecté</w:t>
      </w:r>
      <w:r w:rsidR="00150A4D">
        <w:rPr>
          <w:i/>
        </w:rPr>
        <w:t>e</w:t>
      </w:r>
    </w:p>
    <w:tbl>
      <w:tblPr>
        <w:tblStyle w:val="Grilledutableau"/>
        <w:tblW w:w="0" w:type="auto"/>
        <w:tblLook w:val="04A0" w:firstRow="1" w:lastRow="0" w:firstColumn="1" w:lastColumn="0" w:noHBand="0" w:noVBand="1"/>
      </w:tblPr>
      <w:tblGrid>
        <w:gridCol w:w="9062"/>
      </w:tblGrid>
      <w:tr w:rsidR="00272274" w:rsidTr="00272274">
        <w:tc>
          <w:tcPr>
            <w:tcW w:w="9062" w:type="dxa"/>
          </w:tcPr>
          <w:p w:rsidR="00272274" w:rsidRDefault="00272274" w:rsidP="002E6AFA"/>
          <w:p w:rsidR="00272274" w:rsidRDefault="00272274" w:rsidP="002E6AFA"/>
          <w:p w:rsidR="00586999" w:rsidRDefault="00586999" w:rsidP="002E6AFA"/>
          <w:p w:rsidR="00272274" w:rsidRDefault="00272274" w:rsidP="002E6AFA"/>
          <w:p w:rsidR="00272274" w:rsidRDefault="00272274" w:rsidP="002E6AFA"/>
          <w:p w:rsidR="00272274" w:rsidRDefault="00272274" w:rsidP="002E6AFA"/>
          <w:p w:rsidR="00272274" w:rsidRDefault="00272274" w:rsidP="002E6AFA"/>
          <w:p w:rsidR="00272274" w:rsidRDefault="00272274" w:rsidP="002E6AFA"/>
          <w:p w:rsidR="00272274" w:rsidRDefault="00272274" w:rsidP="002E6AFA"/>
        </w:tc>
      </w:tr>
    </w:tbl>
    <w:p w:rsidR="00272274" w:rsidRDefault="00272274" w:rsidP="002E6AFA"/>
    <w:p w:rsidR="00150A4D" w:rsidRDefault="00150A4D" w:rsidP="002E6AFA"/>
    <w:p w:rsidR="00586999" w:rsidRDefault="00272274" w:rsidP="00586999">
      <w:pPr>
        <w:pStyle w:val="Titre1"/>
      </w:pPr>
      <w:bookmarkStart w:id="10" w:name="_Toc184732570"/>
      <w:r w:rsidRPr="00272274">
        <w:t>É</w:t>
      </w:r>
      <w:r>
        <w:t>léments supplémentaires</w:t>
      </w:r>
      <w:bookmarkEnd w:id="10"/>
    </w:p>
    <w:p w:rsidR="00124B3E" w:rsidRPr="00124B3E" w:rsidRDefault="00124B3E" w:rsidP="00124B3E">
      <w:pPr>
        <w:rPr>
          <w:i/>
        </w:rPr>
      </w:pPr>
      <w:r w:rsidRPr="00124B3E">
        <w:rPr>
          <w:i/>
        </w:rPr>
        <w:t>Indiquez toute précision</w:t>
      </w:r>
      <w:r>
        <w:rPr>
          <w:i/>
        </w:rPr>
        <w:t xml:space="preserve"> supplémentaire</w:t>
      </w:r>
      <w:r w:rsidRPr="00124B3E">
        <w:rPr>
          <w:i/>
        </w:rPr>
        <w:t xml:space="preserve"> que vous jugez utile.</w:t>
      </w:r>
    </w:p>
    <w:tbl>
      <w:tblPr>
        <w:tblStyle w:val="Grilledutableau"/>
        <w:tblW w:w="0" w:type="auto"/>
        <w:tblLook w:val="04A0" w:firstRow="1" w:lastRow="0" w:firstColumn="1" w:lastColumn="0" w:noHBand="0" w:noVBand="1"/>
      </w:tblPr>
      <w:tblGrid>
        <w:gridCol w:w="9062"/>
      </w:tblGrid>
      <w:tr w:rsidR="00272274" w:rsidTr="00272274">
        <w:tc>
          <w:tcPr>
            <w:tcW w:w="9062" w:type="dxa"/>
          </w:tcPr>
          <w:p w:rsidR="00272274" w:rsidRDefault="00272274" w:rsidP="002E6AFA"/>
          <w:p w:rsidR="00272274" w:rsidRDefault="00272274" w:rsidP="002E6AFA"/>
          <w:p w:rsidR="00272274" w:rsidRDefault="00272274" w:rsidP="002E6AFA"/>
          <w:p w:rsidR="00586999" w:rsidRDefault="00586999" w:rsidP="002E6AFA"/>
          <w:p w:rsidR="00272274" w:rsidRDefault="00272274" w:rsidP="002E6AFA"/>
          <w:p w:rsidR="00272274" w:rsidRDefault="00272274" w:rsidP="002E6AFA"/>
          <w:p w:rsidR="00272274" w:rsidRDefault="00272274" w:rsidP="002E6AFA"/>
          <w:p w:rsidR="00150A4D" w:rsidRDefault="00150A4D" w:rsidP="002E6AFA"/>
          <w:p w:rsidR="00272274" w:rsidRDefault="00272274" w:rsidP="002E6AFA"/>
          <w:p w:rsidR="00272274" w:rsidRDefault="00272274" w:rsidP="002E6AFA"/>
        </w:tc>
      </w:tr>
    </w:tbl>
    <w:p w:rsidR="00272274" w:rsidRDefault="00272274" w:rsidP="002E6AFA"/>
    <w:p w:rsidR="00DF2F80" w:rsidRDefault="00DF2F80" w:rsidP="002E6AFA"/>
    <w:p w:rsidR="00DF2F80" w:rsidRDefault="00DF2F80" w:rsidP="00DF2F80">
      <w:pPr>
        <w:pStyle w:val="Titre1"/>
      </w:pPr>
      <w:bookmarkStart w:id="11" w:name="_Toc184732571"/>
      <w:r>
        <w:t>Liste des documents en pièces jointes :</w:t>
      </w:r>
      <w:bookmarkEnd w:id="11"/>
    </w:p>
    <w:p w:rsidR="00DF2F80" w:rsidRPr="00DF2F80" w:rsidRDefault="00DF2F80" w:rsidP="002E6AFA">
      <w:pPr>
        <w:rPr>
          <w:i/>
        </w:rPr>
      </w:pPr>
      <w:r w:rsidRPr="00DF2F80">
        <w:rPr>
          <w:i/>
        </w:rPr>
        <w:t>Joindre tout document venant compléter les éléments présentés dans la note d’opportunité</w:t>
      </w:r>
      <w:r w:rsidR="00150A4D">
        <w:rPr>
          <w:i/>
        </w:rPr>
        <w:t xml:space="preserve"> et listez ces documents.</w:t>
      </w:r>
    </w:p>
    <w:tbl>
      <w:tblPr>
        <w:tblStyle w:val="Grilledutableau"/>
        <w:tblW w:w="0" w:type="auto"/>
        <w:tblLook w:val="04A0" w:firstRow="1" w:lastRow="0" w:firstColumn="1" w:lastColumn="0" w:noHBand="0" w:noVBand="1"/>
      </w:tblPr>
      <w:tblGrid>
        <w:gridCol w:w="9062"/>
      </w:tblGrid>
      <w:tr w:rsidR="00150A4D" w:rsidTr="00150A4D">
        <w:tc>
          <w:tcPr>
            <w:tcW w:w="9062" w:type="dxa"/>
          </w:tcPr>
          <w:p w:rsidR="00150A4D" w:rsidRDefault="00150A4D" w:rsidP="002E6AFA"/>
          <w:p w:rsidR="00150A4D" w:rsidRDefault="00150A4D" w:rsidP="002E6AFA"/>
          <w:p w:rsidR="00150A4D" w:rsidRDefault="00150A4D" w:rsidP="002E6AFA"/>
          <w:p w:rsidR="00150A4D" w:rsidRDefault="00150A4D" w:rsidP="002E6AFA"/>
          <w:p w:rsidR="00150A4D" w:rsidRDefault="00150A4D" w:rsidP="002E6AFA"/>
          <w:p w:rsidR="00150A4D" w:rsidRDefault="00150A4D" w:rsidP="002E6AFA"/>
          <w:p w:rsidR="00150A4D" w:rsidRDefault="00150A4D" w:rsidP="002E6AFA"/>
          <w:p w:rsidR="00150A4D" w:rsidRDefault="00150A4D" w:rsidP="002E6AFA"/>
          <w:p w:rsidR="00150A4D" w:rsidRDefault="00150A4D" w:rsidP="002E6AFA"/>
          <w:p w:rsidR="00150A4D" w:rsidRDefault="00150A4D" w:rsidP="002E6AFA"/>
        </w:tc>
      </w:tr>
    </w:tbl>
    <w:p w:rsidR="00DF2F80" w:rsidRDefault="00DF2F80" w:rsidP="002E6AFA"/>
    <w:p w:rsidR="00DF2F80" w:rsidRPr="002E6AFA" w:rsidRDefault="00DF2F80" w:rsidP="002E6AFA"/>
    <w:sectPr w:rsidR="00DF2F80" w:rsidRPr="002E6AFA" w:rsidSect="004640B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B7" w:rsidRDefault="004640B7" w:rsidP="004640B7">
      <w:pPr>
        <w:spacing w:after="0" w:line="240" w:lineRule="auto"/>
      </w:pPr>
      <w:r>
        <w:separator/>
      </w:r>
    </w:p>
  </w:endnote>
  <w:endnote w:type="continuationSeparator" w:id="0">
    <w:p w:rsidR="004640B7" w:rsidRDefault="004640B7" w:rsidP="0046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96802"/>
      <w:docPartObj>
        <w:docPartGallery w:val="Page Numbers (Bottom of Page)"/>
        <w:docPartUnique/>
      </w:docPartObj>
    </w:sdtPr>
    <w:sdtEndPr/>
    <w:sdtContent>
      <w:sdt>
        <w:sdtPr>
          <w:id w:val="-1769616900"/>
          <w:docPartObj>
            <w:docPartGallery w:val="Page Numbers (Top of Page)"/>
            <w:docPartUnique/>
          </w:docPartObj>
        </w:sdtPr>
        <w:sdtEndPr/>
        <w:sdtContent>
          <w:p w:rsidR="004640B7" w:rsidRDefault="004640B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8D430A">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D430A">
              <w:rPr>
                <w:b/>
                <w:bCs/>
                <w:noProof/>
              </w:rPr>
              <w:t>6</w:t>
            </w:r>
            <w:r>
              <w:rPr>
                <w:b/>
                <w:bCs/>
                <w:sz w:val="24"/>
                <w:szCs w:val="24"/>
              </w:rPr>
              <w:fldChar w:fldCharType="end"/>
            </w:r>
          </w:p>
        </w:sdtContent>
      </w:sdt>
    </w:sdtContent>
  </w:sdt>
  <w:p w:rsidR="004640B7" w:rsidRDefault="004640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B7" w:rsidRDefault="004640B7" w:rsidP="004640B7">
      <w:pPr>
        <w:spacing w:after="0" w:line="240" w:lineRule="auto"/>
      </w:pPr>
      <w:r>
        <w:separator/>
      </w:r>
    </w:p>
  </w:footnote>
  <w:footnote w:type="continuationSeparator" w:id="0">
    <w:p w:rsidR="004640B7" w:rsidRDefault="004640B7" w:rsidP="00464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14D2"/>
    <w:multiLevelType w:val="hybridMultilevel"/>
    <w:tmpl w:val="E5547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5A0B4D"/>
    <w:multiLevelType w:val="hybridMultilevel"/>
    <w:tmpl w:val="52EEC7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3E"/>
    <w:rsid w:val="00124B3E"/>
    <w:rsid w:val="00150A4D"/>
    <w:rsid w:val="00272274"/>
    <w:rsid w:val="002D113E"/>
    <w:rsid w:val="002E6AFA"/>
    <w:rsid w:val="004640B7"/>
    <w:rsid w:val="00586999"/>
    <w:rsid w:val="006D6C6B"/>
    <w:rsid w:val="008D430A"/>
    <w:rsid w:val="00B06302"/>
    <w:rsid w:val="00C22178"/>
    <w:rsid w:val="00D85793"/>
    <w:rsid w:val="00DF2F80"/>
    <w:rsid w:val="00E15889"/>
    <w:rsid w:val="00E60C7A"/>
    <w:rsid w:val="00EF4E5B"/>
    <w:rsid w:val="00FB605C"/>
    <w:rsid w:val="00FF1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EAED"/>
  <w15:chartTrackingRefBased/>
  <w15:docId w15:val="{21ED33A1-88AE-4F73-AF7C-88B5D78E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D6C6B"/>
    <w:pPr>
      <w:keepNext/>
      <w:keepLines/>
      <w:spacing w:after="60"/>
      <w:outlineLvl w:val="0"/>
    </w:pPr>
    <w:rPr>
      <w:rFonts w:eastAsiaTheme="majorEastAsia" w:cstheme="majorBidi"/>
      <w:b/>
      <w:sz w:val="24"/>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5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D6C6B"/>
    <w:rPr>
      <w:rFonts w:eastAsiaTheme="majorEastAsia" w:cstheme="majorBidi"/>
      <w:b/>
      <w:sz w:val="24"/>
      <w:szCs w:val="32"/>
      <w:u w:val="single"/>
    </w:rPr>
  </w:style>
  <w:style w:type="paragraph" w:styleId="Paragraphedeliste">
    <w:name w:val="List Paragraph"/>
    <w:basedOn w:val="Normal"/>
    <w:uiPriority w:val="34"/>
    <w:qFormat/>
    <w:rsid w:val="00B06302"/>
    <w:pPr>
      <w:ind w:left="720"/>
      <w:contextualSpacing/>
    </w:pPr>
  </w:style>
  <w:style w:type="character" w:styleId="Marquedecommentaire">
    <w:name w:val="annotation reference"/>
    <w:basedOn w:val="Policepardfaut"/>
    <w:uiPriority w:val="99"/>
    <w:semiHidden/>
    <w:unhideWhenUsed/>
    <w:rsid w:val="00B06302"/>
    <w:rPr>
      <w:sz w:val="16"/>
      <w:szCs w:val="16"/>
    </w:rPr>
  </w:style>
  <w:style w:type="paragraph" w:styleId="Commentaire">
    <w:name w:val="annotation text"/>
    <w:basedOn w:val="Normal"/>
    <w:link w:val="CommentaireCar"/>
    <w:uiPriority w:val="99"/>
    <w:semiHidden/>
    <w:unhideWhenUsed/>
    <w:rsid w:val="00B06302"/>
    <w:pPr>
      <w:spacing w:line="240" w:lineRule="auto"/>
    </w:pPr>
    <w:rPr>
      <w:sz w:val="20"/>
      <w:szCs w:val="20"/>
    </w:rPr>
  </w:style>
  <w:style w:type="character" w:customStyle="1" w:styleId="CommentaireCar">
    <w:name w:val="Commentaire Car"/>
    <w:basedOn w:val="Policepardfaut"/>
    <w:link w:val="Commentaire"/>
    <w:uiPriority w:val="99"/>
    <w:semiHidden/>
    <w:rsid w:val="00B06302"/>
    <w:rPr>
      <w:sz w:val="20"/>
      <w:szCs w:val="20"/>
    </w:rPr>
  </w:style>
  <w:style w:type="paragraph" w:styleId="Objetducommentaire">
    <w:name w:val="annotation subject"/>
    <w:basedOn w:val="Commentaire"/>
    <w:next w:val="Commentaire"/>
    <w:link w:val="ObjetducommentaireCar"/>
    <w:uiPriority w:val="99"/>
    <w:semiHidden/>
    <w:unhideWhenUsed/>
    <w:rsid w:val="00B06302"/>
    <w:rPr>
      <w:b/>
      <w:bCs/>
    </w:rPr>
  </w:style>
  <w:style w:type="character" w:customStyle="1" w:styleId="ObjetducommentaireCar">
    <w:name w:val="Objet du commentaire Car"/>
    <w:basedOn w:val="CommentaireCar"/>
    <w:link w:val="Objetducommentaire"/>
    <w:uiPriority w:val="99"/>
    <w:semiHidden/>
    <w:rsid w:val="00B06302"/>
    <w:rPr>
      <w:b/>
      <w:bCs/>
      <w:sz w:val="20"/>
      <w:szCs w:val="20"/>
    </w:rPr>
  </w:style>
  <w:style w:type="paragraph" w:styleId="Textedebulles">
    <w:name w:val="Balloon Text"/>
    <w:basedOn w:val="Normal"/>
    <w:link w:val="TextedebullesCar"/>
    <w:uiPriority w:val="99"/>
    <w:semiHidden/>
    <w:unhideWhenUsed/>
    <w:rsid w:val="00B06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302"/>
    <w:rPr>
      <w:rFonts w:ascii="Segoe UI" w:hAnsi="Segoe UI" w:cs="Segoe UI"/>
      <w:sz w:val="18"/>
      <w:szCs w:val="18"/>
    </w:rPr>
  </w:style>
  <w:style w:type="paragraph" w:styleId="En-ttedetabledesmatires">
    <w:name w:val="TOC Heading"/>
    <w:basedOn w:val="Titre1"/>
    <w:next w:val="Normal"/>
    <w:uiPriority w:val="39"/>
    <w:unhideWhenUsed/>
    <w:qFormat/>
    <w:rsid w:val="00272274"/>
    <w:pPr>
      <w:spacing w:before="240" w:after="0"/>
      <w:outlineLvl w:val="9"/>
    </w:pPr>
    <w:rPr>
      <w:rFonts w:asciiTheme="majorHAnsi" w:hAnsiTheme="majorHAnsi"/>
      <w:b w:val="0"/>
      <w:color w:val="2E74B5" w:themeColor="accent1" w:themeShade="BF"/>
      <w:sz w:val="32"/>
      <w:u w:val="none"/>
      <w:lang w:eastAsia="fr-FR"/>
    </w:rPr>
  </w:style>
  <w:style w:type="paragraph" w:styleId="TM1">
    <w:name w:val="toc 1"/>
    <w:basedOn w:val="Normal"/>
    <w:next w:val="Normal"/>
    <w:autoRedefine/>
    <w:uiPriority w:val="39"/>
    <w:unhideWhenUsed/>
    <w:rsid w:val="00272274"/>
    <w:pPr>
      <w:spacing w:after="100"/>
    </w:pPr>
  </w:style>
  <w:style w:type="character" w:styleId="Lienhypertexte">
    <w:name w:val="Hyperlink"/>
    <w:basedOn w:val="Policepardfaut"/>
    <w:uiPriority w:val="99"/>
    <w:unhideWhenUsed/>
    <w:rsid w:val="00272274"/>
    <w:rPr>
      <w:color w:val="0563C1" w:themeColor="hyperlink"/>
      <w:u w:val="single"/>
    </w:rPr>
  </w:style>
  <w:style w:type="paragraph" w:styleId="En-tte">
    <w:name w:val="header"/>
    <w:basedOn w:val="Normal"/>
    <w:link w:val="En-tteCar"/>
    <w:uiPriority w:val="99"/>
    <w:unhideWhenUsed/>
    <w:rsid w:val="004640B7"/>
    <w:pPr>
      <w:tabs>
        <w:tab w:val="center" w:pos="4536"/>
        <w:tab w:val="right" w:pos="9072"/>
      </w:tabs>
      <w:spacing w:after="0" w:line="240" w:lineRule="auto"/>
    </w:pPr>
  </w:style>
  <w:style w:type="character" w:customStyle="1" w:styleId="En-tteCar">
    <w:name w:val="En-tête Car"/>
    <w:basedOn w:val="Policepardfaut"/>
    <w:link w:val="En-tte"/>
    <w:uiPriority w:val="99"/>
    <w:rsid w:val="004640B7"/>
  </w:style>
  <w:style w:type="paragraph" w:styleId="Pieddepage">
    <w:name w:val="footer"/>
    <w:basedOn w:val="Normal"/>
    <w:link w:val="PieddepageCar"/>
    <w:uiPriority w:val="99"/>
    <w:unhideWhenUsed/>
    <w:rsid w:val="004640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ED8D-68F2-4B9F-BAAE-18DB4CAA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873</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jfoissy</dc:creator>
  <cp:keywords/>
  <dc:description/>
  <cp:lastModifiedBy>jfoissy</cp:lastModifiedBy>
  <cp:revision>8</cp:revision>
  <dcterms:created xsi:type="dcterms:W3CDTF">2024-12-09T14:06:00Z</dcterms:created>
  <dcterms:modified xsi:type="dcterms:W3CDTF">2025-03-13T08:03:00Z</dcterms:modified>
</cp:coreProperties>
</file>