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874" w:rsidRDefault="00A468AF" w:rsidP="00F62C66">
      <w:pPr>
        <w:pStyle w:val="Titre1"/>
        <w:spacing w:before="138"/>
        <w:ind w:left="2271" w:right="2273" w:firstLine="744"/>
        <w:jc w:val="center"/>
      </w:pPr>
      <w:r>
        <w:t>Avis de recrutement sans concours :</w:t>
      </w:r>
      <w:r>
        <w:rPr>
          <w:spacing w:val="1"/>
        </w:rPr>
        <w:t xml:space="preserve"> </w:t>
      </w:r>
      <w:proofErr w:type="spellStart"/>
      <w:r w:rsidR="00AE29BA">
        <w:t>Jardinier-e</w:t>
      </w:r>
      <w:proofErr w:type="spellEnd"/>
    </w:p>
    <w:p w:rsidR="00087874" w:rsidRDefault="00087874">
      <w:pPr>
        <w:pStyle w:val="Corpsdetexte"/>
        <w:spacing w:before="1"/>
        <w:rPr>
          <w:rFonts w:ascii="Arial"/>
          <w:b/>
        </w:rPr>
      </w:pPr>
    </w:p>
    <w:p w:rsidR="003C3623" w:rsidRDefault="003C3623">
      <w:pPr>
        <w:pStyle w:val="Corpsdetexte"/>
        <w:ind w:left="236" w:right="234"/>
        <w:jc w:val="both"/>
      </w:pPr>
    </w:p>
    <w:p w:rsidR="00730DDE" w:rsidRDefault="00730DDE" w:rsidP="003C3623">
      <w:pPr>
        <w:pStyle w:val="Corpsdetexte"/>
        <w:ind w:right="234"/>
        <w:jc w:val="both"/>
      </w:pPr>
    </w:p>
    <w:p w:rsidR="004A0B00" w:rsidRDefault="004A0B00" w:rsidP="004A0B00">
      <w:pPr>
        <w:pStyle w:val="Corpsdetexte"/>
        <w:ind w:left="236" w:right="234"/>
        <w:jc w:val="both"/>
      </w:pPr>
      <w:r>
        <w:t>En application des articles 3-2 à 3-4 du décret n° 2016-580 du 11 mai 2016 relatif à l’organisation des</w:t>
      </w:r>
      <w:r>
        <w:rPr>
          <w:spacing w:val="1"/>
        </w:rPr>
        <w:t xml:space="preserve"> </w:t>
      </w:r>
      <w:r>
        <w:t>carrières des fonctionnaires de catégorie C de la fonction publique de l’Etat et de l’article 51 du décret</w:t>
      </w:r>
      <w:r>
        <w:rPr>
          <w:spacing w:val="1"/>
        </w:rPr>
        <w:t xml:space="preserve"> </w:t>
      </w:r>
      <w:r>
        <w:t>n°</w:t>
      </w:r>
      <w:r>
        <w:rPr>
          <w:spacing w:val="-6"/>
        </w:rPr>
        <w:t xml:space="preserve"> </w:t>
      </w:r>
      <w:r>
        <w:t>85-1534</w:t>
      </w:r>
      <w:r>
        <w:rPr>
          <w:spacing w:val="-4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décembre</w:t>
      </w:r>
      <w:r>
        <w:rPr>
          <w:spacing w:val="-5"/>
        </w:rPr>
        <w:t xml:space="preserve"> </w:t>
      </w:r>
      <w:r>
        <w:t>1985</w:t>
      </w:r>
      <w:r>
        <w:rPr>
          <w:spacing w:val="-6"/>
        </w:rPr>
        <w:t xml:space="preserve"> </w:t>
      </w:r>
      <w:r>
        <w:t>modifié</w:t>
      </w:r>
      <w:r>
        <w:rPr>
          <w:spacing w:val="-6"/>
        </w:rPr>
        <w:t xml:space="preserve"> </w:t>
      </w:r>
      <w:r>
        <w:t>relatif</w:t>
      </w:r>
      <w:r>
        <w:rPr>
          <w:spacing w:val="-3"/>
        </w:rPr>
        <w:t xml:space="preserve"> </w:t>
      </w:r>
      <w:r>
        <w:t>aux</w:t>
      </w:r>
      <w:r>
        <w:rPr>
          <w:spacing w:val="-2"/>
        </w:rPr>
        <w:t xml:space="preserve"> </w:t>
      </w:r>
      <w:r>
        <w:t>dispositions</w:t>
      </w:r>
      <w:r>
        <w:rPr>
          <w:spacing w:val="-4"/>
        </w:rPr>
        <w:t xml:space="preserve"> </w:t>
      </w:r>
      <w:r>
        <w:t>statutaires</w:t>
      </w:r>
      <w:r>
        <w:rPr>
          <w:spacing w:val="-5"/>
        </w:rPr>
        <w:t xml:space="preserve"> </w:t>
      </w:r>
      <w:r>
        <w:t>applicables</w:t>
      </w:r>
      <w:r>
        <w:rPr>
          <w:spacing w:val="-5"/>
        </w:rPr>
        <w:t xml:space="preserve"> </w:t>
      </w:r>
      <w:r>
        <w:t>aux</w:t>
      </w:r>
      <w:r>
        <w:rPr>
          <w:spacing w:val="-2"/>
        </w:rPr>
        <w:t xml:space="preserve"> </w:t>
      </w:r>
      <w:r>
        <w:t>ingénieurs</w:t>
      </w:r>
      <w:r>
        <w:rPr>
          <w:spacing w:val="-53"/>
        </w:rPr>
        <w:t xml:space="preserve"> </w:t>
      </w:r>
      <w:r>
        <w:t>et aux personnels techniques et administratifs de recherche et formation du ministère chargé de</w:t>
      </w:r>
      <w:r>
        <w:rPr>
          <w:spacing w:val="1"/>
        </w:rPr>
        <w:t xml:space="preserve"> </w:t>
      </w:r>
      <w:r>
        <w:rPr>
          <w:spacing w:val="-1"/>
        </w:rPr>
        <w:t>l’enseignement</w:t>
      </w:r>
      <w:r>
        <w:rPr>
          <w:spacing w:val="-14"/>
        </w:rPr>
        <w:t xml:space="preserve"> </w:t>
      </w:r>
      <w:r>
        <w:rPr>
          <w:spacing w:val="-1"/>
        </w:rPr>
        <w:t>supérieur,</w:t>
      </w:r>
      <w:r>
        <w:rPr>
          <w:spacing w:val="-13"/>
        </w:rPr>
        <w:t xml:space="preserve"> </w:t>
      </w:r>
      <w:r>
        <w:rPr>
          <w:spacing w:val="-1"/>
        </w:rPr>
        <w:t>des</w:t>
      </w:r>
      <w:r>
        <w:rPr>
          <w:spacing w:val="-15"/>
        </w:rPr>
        <w:t xml:space="preserve"> </w:t>
      </w:r>
      <w:r>
        <w:rPr>
          <w:spacing w:val="-1"/>
        </w:rPr>
        <w:t>recrutements</w:t>
      </w:r>
      <w:r>
        <w:rPr>
          <w:spacing w:val="-13"/>
        </w:rPr>
        <w:t xml:space="preserve"> </w:t>
      </w:r>
      <w:r>
        <w:rPr>
          <w:spacing w:val="-1"/>
        </w:rPr>
        <w:t>externes</w:t>
      </w:r>
      <w:r>
        <w:rPr>
          <w:spacing w:val="-15"/>
        </w:rPr>
        <w:t xml:space="preserve"> </w:t>
      </w:r>
      <w:r>
        <w:rPr>
          <w:spacing w:val="-1"/>
        </w:rPr>
        <w:t>sans</w:t>
      </w:r>
      <w:r>
        <w:rPr>
          <w:spacing w:val="-14"/>
        </w:rPr>
        <w:t xml:space="preserve"> </w:t>
      </w:r>
      <w:r>
        <w:rPr>
          <w:spacing w:val="-1"/>
        </w:rPr>
        <w:t>concours</w:t>
      </w:r>
      <w:r>
        <w:rPr>
          <w:spacing w:val="-14"/>
        </w:rPr>
        <w:t xml:space="preserve"> </w:t>
      </w:r>
      <w:r>
        <w:t>d’adjoints</w:t>
      </w:r>
      <w:r>
        <w:rPr>
          <w:spacing w:val="-11"/>
        </w:rPr>
        <w:t xml:space="preserve"> </w:t>
      </w:r>
      <w:r>
        <w:t>techniques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recherche</w:t>
      </w:r>
      <w:r>
        <w:rPr>
          <w:spacing w:val="1"/>
        </w:rPr>
        <w:t xml:space="preserve"> </w:t>
      </w:r>
      <w:r>
        <w:t xml:space="preserve">et de formation auront lieu, au titre de l’année conformément à l’arrêté </w:t>
      </w:r>
      <w:r w:rsidRPr="00F457CB">
        <w:t xml:space="preserve">du </w:t>
      </w:r>
      <w:r w:rsidR="00EF477F" w:rsidRPr="00F457CB">
        <w:t>25</w:t>
      </w:r>
      <w:r w:rsidRPr="00F457CB">
        <w:t xml:space="preserve"> mars </w:t>
      </w:r>
      <w:r w:rsidR="00B22049" w:rsidRPr="00F457CB">
        <w:t>2025</w:t>
      </w:r>
      <w:r w:rsidRPr="00F457CB">
        <w:t>,</w:t>
      </w:r>
      <w:r>
        <w:t xml:space="preserve"> autorisant au</w:t>
      </w:r>
      <w:r>
        <w:rPr>
          <w:spacing w:val="1"/>
        </w:rPr>
        <w:t xml:space="preserve"> </w:t>
      </w:r>
      <w:r>
        <w:t>titre de l’année 202</w:t>
      </w:r>
      <w:r w:rsidR="000F35A7">
        <w:t>5</w:t>
      </w:r>
      <w:r>
        <w:t xml:space="preserve"> des recrutements sans concours d’adjoints techniques de recherche et de</w:t>
      </w:r>
      <w:r>
        <w:rPr>
          <w:spacing w:val="1"/>
        </w:rPr>
        <w:t xml:space="preserve"> </w:t>
      </w:r>
      <w:r>
        <w:t>formation.</w:t>
      </w:r>
    </w:p>
    <w:p w:rsidR="00154F7A" w:rsidRDefault="00154F7A">
      <w:pPr>
        <w:pStyle w:val="Corpsdetexte"/>
        <w:spacing w:before="5"/>
        <w:rPr>
          <w:sz w:val="30"/>
        </w:rPr>
      </w:pPr>
    </w:p>
    <w:p w:rsidR="00087874" w:rsidRPr="008B3254" w:rsidRDefault="00A468AF" w:rsidP="008B3254">
      <w:pPr>
        <w:ind w:left="236"/>
        <w:jc w:val="both"/>
        <w:rPr>
          <w:sz w:val="20"/>
        </w:rPr>
      </w:pPr>
      <w:r>
        <w:rPr>
          <w:rFonts w:ascii="Arial" w:hAnsi="Arial"/>
          <w:b/>
          <w:color w:val="E26C09"/>
          <w:sz w:val="20"/>
        </w:rPr>
        <w:t>Nombre</w:t>
      </w:r>
      <w:r>
        <w:rPr>
          <w:rFonts w:ascii="Arial" w:hAnsi="Arial"/>
          <w:b/>
          <w:color w:val="E26C09"/>
          <w:spacing w:val="-3"/>
          <w:sz w:val="20"/>
        </w:rPr>
        <w:t xml:space="preserve"> </w:t>
      </w:r>
      <w:r>
        <w:rPr>
          <w:rFonts w:ascii="Arial" w:hAnsi="Arial"/>
          <w:b/>
          <w:color w:val="E26C09"/>
          <w:sz w:val="20"/>
        </w:rPr>
        <w:t>de</w:t>
      </w:r>
      <w:r>
        <w:rPr>
          <w:rFonts w:ascii="Arial" w:hAnsi="Arial"/>
          <w:b/>
          <w:color w:val="E26C09"/>
          <w:spacing w:val="-3"/>
          <w:sz w:val="20"/>
        </w:rPr>
        <w:t xml:space="preserve"> </w:t>
      </w:r>
      <w:r>
        <w:rPr>
          <w:rFonts w:ascii="Arial" w:hAnsi="Arial"/>
          <w:b/>
          <w:color w:val="E26C09"/>
          <w:sz w:val="20"/>
        </w:rPr>
        <w:t xml:space="preserve">postes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pourvoir</w:t>
      </w:r>
      <w:r>
        <w:rPr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pacing w:val="-4"/>
          <w:sz w:val="20"/>
        </w:rPr>
        <w:t xml:space="preserve"> </w:t>
      </w:r>
      <w:r>
        <w:rPr>
          <w:sz w:val="20"/>
        </w:rPr>
        <w:t>l’ENS de</w:t>
      </w:r>
      <w:r>
        <w:rPr>
          <w:spacing w:val="-2"/>
          <w:sz w:val="20"/>
        </w:rPr>
        <w:t xml:space="preserve"> </w:t>
      </w:r>
      <w:r>
        <w:rPr>
          <w:sz w:val="20"/>
        </w:rPr>
        <w:t>Lyon :</w:t>
      </w:r>
      <w:r w:rsidR="008B3254">
        <w:rPr>
          <w:sz w:val="20"/>
        </w:rPr>
        <w:t xml:space="preserve"> </w:t>
      </w:r>
      <w:r w:rsidR="008B3254" w:rsidRPr="00C139CA">
        <w:rPr>
          <w:sz w:val="20"/>
        </w:rPr>
        <w:t>1</w:t>
      </w:r>
      <w:r w:rsidRPr="00C139CA">
        <w:rPr>
          <w:spacing w:val="-5"/>
          <w:sz w:val="20"/>
        </w:rPr>
        <w:t xml:space="preserve"> </w:t>
      </w:r>
      <w:r w:rsidRPr="00C139CA">
        <w:rPr>
          <w:sz w:val="20"/>
        </w:rPr>
        <w:t>poste</w:t>
      </w:r>
      <w:r w:rsidRPr="00C139CA">
        <w:rPr>
          <w:spacing w:val="-4"/>
          <w:sz w:val="20"/>
        </w:rPr>
        <w:t xml:space="preserve"> </w:t>
      </w:r>
      <w:r w:rsidR="00C139CA" w:rsidRPr="00C139CA">
        <w:rPr>
          <w:sz w:val="20"/>
        </w:rPr>
        <w:t xml:space="preserve">de </w:t>
      </w:r>
      <w:proofErr w:type="spellStart"/>
      <w:r w:rsidR="004A0B00">
        <w:rPr>
          <w:sz w:val="20"/>
        </w:rPr>
        <w:t>jardinier-e</w:t>
      </w:r>
      <w:proofErr w:type="spellEnd"/>
    </w:p>
    <w:p w:rsidR="00087874" w:rsidRDefault="00087874">
      <w:pPr>
        <w:pStyle w:val="Corpsdetexte"/>
        <w:rPr>
          <w:sz w:val="24"/>
        </w:rPr>
      </w:pPr>
    </w:p>
    <w:p w:rsidR="00087874" w:rsidRDefault="00A468AF">
      <w:pPr>
        <w:spacing w:before="193"/>
        <w:ind w:left="236"/>
        <w:jc w:val="both"/>
        <w:rPr>
          <w:sz w:val="20"/>
        </w:rPr>
      </w:pPr>
      <w:r>
        <w:rPr>
          <w:rFonts w:ascii="Arial"/>
          <w:b/>
          <w:color w:val="E26C09"/>
          <w:sz w:val="20"/>
        </w:rPr>
        <w:t>Date</w:t>
      </w:r>
      <w:r>
        <w:rPr>
          <w:rFonts w:ascii="Arial"/>
          <w:b/>
          <w:color w:val="E26C09"/>
          <w:spacing w:val="-2"/>
          <w:sz w:val="20"/>
        </w:rPr>
        <w:t xml:space="preserve"> </w:t>
      </w:r>
      <w:r>
        <w:rPr>
          <w:rFonts w:ascii="Arial"/>
          <w:b/>
          <w:color w:val="E26C09"/>
          <w:sz w:val="20"/>
        </w:rPr>
        <w:t>de</w:t>
      </w:r>
      <w:r>
        <w:rPr>
          <w:rFonts w:ascii="Arial"/>
          <w:b/>
          <w:color w:val="E26C09"/>
          <w:spacing w:val="-2"/>
          <w:sz w:val="20"/>
        </w:rPr>
        <w:t xml:space="preserve"> </w:t>
      </w:r>
      <w:r>
        <w:rPr>
          <w:rFonts w:ascii="Arial"/>
          <w:b/>
          <w:color w:val="E26C09"/>
          <w:sz w:val="20"/>
        </w:rPr>
        <w:t>prise de</w:t>
      </w:r>
      <w:r>
        <w:rPr>
          <w:rFonts w:ascii="Arial"/>
          <w:b/>
          <w:color w:val="E26C09"/>
          <w:spacing w:val="-2"/>
          <w:sz w:val="20"/>
        </w:rPr>
        <w:t xml:space="preserve"> </w:t>
      </w:r>
      <w:r>
        <w:rPr>
          <w:rFonts w:ascii="Arial"/>
          <w:b/>
          <w:color w:val="E26C09"/>
          <w:sz w:val="20"/>
        </w:rPr>
        <w:t>poste</w:t>
      </w:r>
      <w:r>
        <w:rPr>
          <w:rFonts w:ascii="Arial"/>
          <w:b/>
          <w:color w:val="E26C09"/>
          <w:spacing w:val="-1"/>
          <w:sz w:val="20"/>
        </w:rPr>
        <w:t xml:space="preserve"> </w:t>
      </w:r>
      <w:r w:rsidRPr="00C139CA">
        <w:rPr>
          <w:rFonts w:ascii="Arial"/>
          <w:b/>
          <w:sz w:val="20"/>
        </w:rPr>
        <w:t>:</w:t>
      </w:r>
      <w:r w:rsidRPr="00C139CA">
        <w:rPr>
          <w:rFonts w:ascii="Arial"/>
          <w:b/>
          <w:spacing w:val="2"/>
          <w:sz w:val="20"/>
        </w:rPr>
        <w:t xml:space="preserve"> </w:t>
      </w:r>
      <w:r w:rsidR="004A0B00">
        <w:rPr>
          <w:sz w:val="20"/>
        </w:rPr>
        <w:t>1</w:t>
      </w:r>
      <w:r w:rsidR="00F457CB">
        <w:rPr>
          <w:sz w:val="20"/>
        </w:rPr>
        <w:t>er</w:t>
      </w:r>
      <w:r w:rsidRPr="00C139CA">
        <w:rPr>
          <w:spacing w:val="18"/>
          <w:position w:val="6"/>
          <w:sz w:val="13"/>
        </w:rPr>
        <w:t xml:space="preserve"> </w:t>
      </w:r>
      <w:r w:rsidRPr="00C139CA">
        <w:rPr>
          <w:sz w:val="20"/>
        </w:rPr>
        <w:t>septembre</w:t>
      </w:r>
      <w:r w:rsidRPr="00C139CA">
        <w:rPr>
          <w:spacing w:val="-2"/>
          <w:sz w:val="20"/>
        </w:rPr>
        <w:t xml:space="preserve"> </w:t>
      </w:r>
      <w:r w:rsidR="00C139CA" w:rsidRPr="00C139CA">
        <w:rPr>
          <w:sz w:val="20"/>
        </w:rPr>
        <w:t>202</w:t>
      </w:r>
      <w:r w:rsidR="004A0B00">
        <w:rPr>
          <w:sz w:val="20"/>
        </w:rPr>
        <w:t>5</w:t>
      </w:r>
    </w:p>
    <w:p w:rsidR="00087874" w:rsidRDefault="00087874">
      <w:pPr>
        <w:pStyle w:val="Corpsdetexte"/>
        <w:spacing w:before="3"/>
        <w:rPr>
          <w:sz w:val="30"/>
        </w:rPr>
      </w:pPr>
    </w:p>
    <w:p w:rsidR="00087874" w:rsidRDefault="00A468AF">
      <w:pPr>
        <w:pStyle w:val="Titre1"/>
        <w:jc w:val="both"/>
        <w:rPr>
          <w:rFonts w:ascii="Arial MT" w:hAnsi="Arial MT"/>
          <w:b w:val="0"/>
        </w:rPr>
      </w:pPr>
      <w:r>
        <w:rPr>
          <w:color w:val="E26C09"/>
        </w:rPr>
        <w:t>Conditions</w:t>
      </w:r>
      <w:r>
        <w:rPr>
          <w:color w:val="E26C09"/>
          <w:spacing w:val="-4"/>
        </w:rPr>
        <w:t xml:space="preserve"> </w:t>
      </w:r>
      <w:r>
        <w:rPr>
          <w:color w:val="E26C09"/>
        </w:rPr>
        <w:t>d’éligibilités</w:t>
      </w:r>
      <w:r>
        <w:rPr>
          <w:color w:val="E26C09"/>
          <w:spacing w:val="-1"/>
        </w:rPr>
        <w:t xml:space="preserve"> </w:t>
      </w:r>
      <w:r>
        <w:rPr>
          <w:rFonts w:ascii="Arial MT" w:hAnsi="Arial MT"/>
          <w:b w:val="0"/>
          <w:color w:val="E26C09"/>
        </w:rPr>
        <w:t>:</w:t>
      </w:r>
    </w:p>
    <w:p w:rsidR="00087874" w:rsidRDefault="00A468AF">
      <w:pPr>
        <w:pStyle w:val="Paragraphedeliste"/>
        <w:numPr>
          <w:ilvl w:val="0"/>
          <w:numId w:val="1"/>
        </w:numPr>
        <w:tabs>
          <w:tab w:val="left" w:pos="949"/>
          <w:tab w:val="left" w:pos="950"/>
        </w:tabs>
        <w:spacing w:before="59"/>
        <w:ind w:right="238"/>
        <w:rPr>
          <w:sz w:val="20"/>
        </w:rPr>
      </w:pPr>
      <w:r>
        <w:rPr>
          <w:sz w:val="20"/>
        </w:rPr>
        <w:t>Être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nationalité</w:t>
      </w:r>
      <w:r>
        <w:rPr>
          <w:spacing w:val="18"/>
          <w:sz w:val="20"/>
        </w:rPr>
        <w:t xml:space="preserve"> </w:t>
      </w:r>
      <w:r>
        <w:rPr>
          <w:sz w:val="20"/>
        </w:rPr>
        <w:t>française</w:t>
      </w:r>
      <w:r>
        <w:rPr>
          <w:spacing w:val="18"/>
          <w:sz w:val="20"/>
        </w:rPr>
        <w:t xml:space="preserve"> </w:t>
      </w:r>
      <w:r>
        <w:rPr>
          <w:sz w:val="20"/>
        </w:rPr>
        <w:t>ou</w:t>
      </w:r>
      <w:r>
        <w:rPr>
          <w:spacing w:val="17"/>
          <w:sz w:val="20"/>
        </w:rPr>
        <w:t xml:space="preserve"> </w:t>
      </w:r>
      <w:r>
        <w:rPr>
          <w:sz w:val="20"/>
        </w:rPr>
        <w:t>ressortissant-e</w:t>
      </w:r>
      <w:r>
        <w:rPr>
          <w:spacing w:val="18"/>
          <w:sz w:val="20"/>
        </w:rPr>
        <w:t xml:space="preserve"> </w:t>
      </w:r>
      <w:r>
        <w:rPr>
          <w:sz w:val="20"/>
        </w:rPr>
        <w:t>d’un</w:t>
      </w:r>
      <w:r>
        <w:rPr>
          <w:spacing w:val="18"/>
          <w:sz w:val="20"/>
        </w:rPr>
        <w:t xml:space="preserve"> </w:t>
      </w:r>
      <w:r>
        <w:rPr>
          <w:sz w:val="20"/>
        </w:rPr>
        <w:t>pays</w:t>
      </w:r>
      <w:r>
        <w:rPr>
          <w:spacing w:val="19"/>
          <w:sz w:val="20"/>
        </w:rPr>
        <w:t xml:space="preserve"> </w:t>
      </w:r>
      <w:r>
        <w:rPr>
          <w:sz w:val="20"/>
        </w:rPr>
        <w:t>membre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la</w:t>
      </w:r>
      <w:r>
        <w:rPr>
          <w:spacing w:val="18"/>
          <w:sz w:val="20"/>
        </w:rPr>
        <w:t xml:space="preserve"> </w:t>
      </w:r>
      <w:r>
        <w:rPr>
          <w:sz w:val="20"/>
        </w:rPr>
        <w:t>communauté</w:t>
      </w:r>
      <w:r>
        <w:rPr>
          <w:spacing w:val="-53"/>
          <w:sz w:val="20"/>
        </w:rPr>
        <w:t xml:space="preserve"> </w:t>
      </w:r>
      <w:r>
        <w:rPr>
          <w:sz w:val="20"/>
        </w:rPr>
        <w:t>européenne, ou</w:t>
      </w:r>
      <w:r>
        <w:rPr>
          <w:spacing w:val="-3"/>
          <w:sz w:val="20"/>
        </w:rPr>
        <w:t xml:space="preserve"> </w:t>
      </w:r>
      <w:r>
        <w:rPr>
          <w:sz w:val="20"/>
        </w:rPr>
        <w:t>partie</w:t>
      </w:r>
      <w:r>
        <w:rPr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l’Accord</w:t>
      </w:r>
      <w:r>
        <w:rPr>
          <w:spacing w:val="-2"/>
          <w:sz w:val="20"/>
        </w:rPr>
        <w:t xml:space="preserve"> </w:t>
      </w:r>
      <w:r>
        <w:rPr>
          <w:sz w:val="20"/>
        </w:rPr>
        <w:t>sur</w:t>
      </w:r>
      <w:r>
        <w:rPr>
          <w:spacing w:val="-1"/>
          <w:sz w:val="20"/>
        </w:rPr>
        <w:t xml:space="preserve"> </w:t>
      </w:r>
      <w:r>
        <w:rPr>
          <w:sz w:val="20"/>
        </w:rPr>
        <w:t>l’Espace Economique</w:t>
      </w:r>
      <w:r>
        <w:rPr>
          <w:spacing w:val="-2"/>
          <w:sz w:val="20"/>
        </w:rPr>
        <w:t xml:space="preserve"> </w:t>
      </w:r>
      <w:r>
        <w:rPr>
          <w:sz w:val="20"/>
        </w:rPr>
        <w:t>Européen,</w:t>
      </w:r>
    </w:p>
    <w:p w:rsidR="00087874" w:rsidRDefault="00A468AF">
      <w:pPr>
        <w:pStyle w:val="Paragraphedeliste"/>
        <w:numPr>
          <w:ilvl w:val="0"/>
          <w:numId w:val="1"/>
        </w:numPr>
        <w:tabs>
          <w:tab w:val="left" w:pos="949"/>
          <w:tab w:val="left" w:pos="950"/>
        </w:tabs>
        <w:spacing w:before="60"/>
        <w:ind w:right="249"/>
        <w:rPr>
          <w:sz w:val="20"/>
        </w:rPr>
      </w:pPr>
      <w:r>
        <w:rPr>
          <w:sz w:val="20"/>
        </w:rPr>
        <w:t>Jouir de ses</w:t>
      </w:r>
      <w:r>
        <w:rPr>
          <w:spacing w:val="1"/>
          <w:sz w:val="20"/>
        </w:rPr>
        <w:t xml:space="preserve"> </w:t>
      </w:r>
      <w:r>
        <w:rPr>
          <w:sz w:val="20"/>
        </w:rPr>
        <w:t>droits</w:t>
      </w:r>
      <w:r>
        <w:rPr>
          <w:spacing w:val="1"/>
          <w:sz w:val="20"/>
        </w:rPr>
        <w:t xml:space="preserve"> </w:t>
      </w:r>
      <w:r>
        <w:rPr>
          <w:sz w:val="20"/>
        </w:rPr>
        <w:t>civiques</w:t>
      </w:r>
      <w:r>
        <w:rPr>
          <w:spacing w:val="4"/>
          <w:sz w:val="20"/>
        </w:rPr>
        <w:t xml:space="preserve"> </w:t>
      </w:r>
      <w:r>
        <w:rPr>
          <w:sz w:val="20"/>
        </w:rPr>
        <w:t>et</w:t>
      </w:r>
      <w:r>
        <w:rPr>
          <w:spacing w:val="-1"/>
          <w:sz w:val="20"/>
        </w:rPr>
        <w:t xml:space="preserve"> </w:t>
      </w:r>
      <w:r>
        <w:rPr>
          <w:sz w:val="20"/>
        </w:rPr>
        <w:t>électoraux</w:t>
      </w:r>
      <w:r>
        <w:rPr>
          <w:spacing w:val="2"/>
          <w:sz w:val="20"/>
        </w:rPr>
        <w:t xml:space="preserve"> </w:t>
      </w:r>
      <w:r>
        <w:rPr>
          <w:sz w:val="20"/>
        </w:rPr>
        <w:t>(droit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vote,</w:t>
      </w:r>
      <w:r>
        <w:rPr>
          <w:spacing w:val="1"/>
          <w:sz w:val="20"/>
        </w:rPr>
        <w:t xml:space="preserve"> </w:t>
      </w:r>
      <w:r>
        <w:rPr>
          <w:sz w:val="20"/>
        </w:rPr>
        <w:t>d’élection</w:t>
      </w:r>
      <w:r>
        <w:rPr>
          <w:spacing w:val="-1"/>
          <w:sz w:val="20"/>
        </w:rPr>
        <w:t xml:space="preserve"> </w:t>
      </w:r>
      <w:r>
        <w:rPr>
          <w:sz w:val="20"/>
        </w:rPr>
        <w:t>et</w:t>
      </w:r>
      <w:r>
        <w:rPr>
          <w:spacing w:val="2"/>
          <w:sz w:val="20"/>
        </w:rPr>
        <w:t xml:space="preserve"> </w:t>
      </w:r>
      <w:r>
        <w:rPr>
          <w:sz w:val="20"/>
        </w:rPr>
        <w:t>d’éligibilité)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France</w:t>
      </w:r>
      <w:r>
        <w:rPr>
          <w:spacing w:val="3"/>
          <w:sz w:val="20"/>
        </w:rPr>
        <w:t xml:space="preserve"> </w:t>
      </w:r>
      <w:r>
        <w:rPr>
          <w:sz w:val="20"/>
        </w:rPr>
        <w:t>ou</w:t>
      </w:r>
      <w:r>
        <w:rPr>
          <w:spacing w:val="-53"/>
          <w:sz w:val="20"/>
        </w:rPr>
        <w:t xml:space="preserve"> </w:t>
      </w:r>
      <w:r>
        <w:rPr>
          <w:sz w:val="20"/>
        </w:rPr>
        <w:t>dans</w:t>
      </w:r>
      <w:r>
        <w:rPr>
          <w:spacing w:val="-1"/>
          <w:sz w:val="20"/>
        </w:rPr>
        <w:t xml:space="preserve"> </w:t>
      </w:r>
      <w:r>
        <w:rPr>
          <w:sz w:val="20"/>
        </w:rPr>
        <w:t>leur pays</w:t>
      </w:r>
      <w:r>
        <w:rPr>
          <w:spacing w:val="2"/>
          <w:sz w:val="20"/>
        </w:rPr>
        <w:t xml:space="preserve"> </w:t>
      </w:r>
      <w:r>
        <w:rPr>
          <w:sz w:val="20"/>
        </w:rPr>
        <w:t>d’origine,</w:t>
      </w:r>
    </w:p>
    <w:p w:rsidR="00087874" w:rsidRDefault="00A468AF">
      <w:pPr>
        <w:pStyle w:val="Paragraphedeliste"/>
        <w:numPr>
          <w:ilvl w:val="0"/>
          <w:numId w:val="1"/>
        </w:numPr>
        <w:tabs>
          <w:tab w:val="left" w:pos="949"/>
          <w:tab w:val="left" w:pos="950"/>
        </w:tabs>
        <w:spacing w:before="59"/>
        <w:ind w:right="248"/>
        <w:rPr>
          <w:sz w:val="20"/>
        </w:rPr>
      </w:pPr>
      <w:r>
        <w:rPr>
          <w:sz w:val="20"/>
        </w:rPr>
        <w:t>N’avoir</w:t>
      </w:r>
      <w:r>
        <w:rPr>
          <w:spacing w:val="14"/>
          <w:sz w:val="20"/>
        </w:rPr>
        <w:t xml:space="preserve"> </w:t>
      </w:r>
      <w:r>
        <w:rPr>
          <w:sz w:val="20"/>
        </w:rPr>
        <w:t>fait</w:t>
      </w:r>
      <w:r>
        <w:rPr>
          <w:spacing w:val="14"/>
          <w:sz w:val="20"/>
        </w:rPr>
        <w:t xml:space="preserve"> </w:t>
      </w:r>
      <w:r>
        <w:rPr>
          <w:sz w:val="20"/>
        </w:rPr>
        <w:t>l’objet</w:t>
      </w:r>
      <w:r>
        <w:rPr>
          <w:spacing w:val="14"/>
          <w:sz w:val="20"/>
        </w:rPr>
        <w:t xml:space="preserve"> </w:t>
      </w:r>
      <w:r>
        <w:rPr>
          <w:sz w:val="20"/>
        </w:rPr>
        <w:t>d’aucune</w:t>
      </w:r>
      <w:r>
        <w:rPr>
          <w:spacing w:val="15"/>
          <w:sz w:val="20"/>
        </w:rPr>
        <w:t xml:space="preserve"> </w:t>
      </w:r>
      <w:r>
        <w:rPr>
          <w:sz w:val="20"/>
        </w:rPr>
        <w:t>condamnation</w:t>
      </w:r>
      <w:r>
        <w:rPr>
          <w:spacing w:val="16"/>
          <w:sz w:val="20"/>
        </w:rPr>
        <w:t xml:space="preserve"> </w:t>
      </w:r>
      <w:r>
        <w:rPr>
          <w:sz w:val="20"/>
        </w:rPr>
        <w:t>inscrite</w:t>
      </w:r>
      <w:r>
        <w:rPr>
          <w:spacing w:val="14"/>
          <w:sz w:val="20"/>
        </w:rPr>
        <w:t xml:space="preserve"> </w:t>
      </w:r>
      <w:r>
        <w:rPr>
          <w:sz w:val="20"/>
        </w:rPr>
        <w:t>au</w:t>
      </w:r>
      <w:r>
        <w:rPr>
          <w:spacing w:val="15"/>
          <w:sz w:val="20"/>
        </w:rPr>
        <w:t xml:space="preserve"> </w:t>
      </w:r>
      <w:r>
        <w:rPr>
          <w:sz w:val="20"/>
        </w:rPr>
        <w:t>bulletin</w:t>
      </w:r>
      <w:r>
        <w:rPr>
          <w:spacing w:val="14"/>
          <w:sz w:val="20"/>
        </w:rPr>
        <w:t xml:space="preserve"> </w:t>
      </w:r>
      <w:r>
        <w:rPr>
          <w:sz w:val="20"/>
        </w:rPr>
        <w:t>n°2</w:t>
      </w:r>
      <w:r>
        <w:rPr>
          <w:spacing w:val="13"/>
          <w:sz w:val="20"/>
        </w:rPr>
        <w:t xml:space="preserve"> </w:t>
      </w:r>
      <w:r>
        <w:rPr>
          <w:sz w:val="20"/>
        </w:rPr>
        <w:t>du</w:t>
      </w:r>
      <w:r>
        <w:rPr>
          <w:spacing w:val="14"/>
          <w:sz w:val="20"/>
        </w:rPr>
        <w:t xml:space="preserve"> </w:t>
      </w:r>
      <w:r>
        <w:rPr>
          <w:sz w:val="20"/>
        </w:rPr>
        <w:t>casier</w:t>
      </w:r>
      <w:r>
        <w:rPr>
          <w:spacing w:val="15"/>
          <w:sz w:val="20"/>
        </w:rPr>
        <w:t xml:space="preserve"> </w:t>
      </w:r>
      <w:r>
        <w:rPr>
          <w:sz w:val="20"/>
        </w:rPr>
        <w:t>judiciaire</w:t>
      </w:r>
      <w:r>
        <w:rPr>
          <w:spacing w:val="14"/>
          <w:sz w:val="20"/>
        </w:rPr>
        <w:t xml:space="preserve"> </w:t>
      </w:r>
      <w:r>
        <w:rPr>
          <w:sz w:val="20"/>
        </w:rPr>
        <w:t>qui</w:t>
      </w:r>
      <w:r>
        <w:rPr>
          <w:spacing w:val="13"/>
          <w:sz w:val="20"/>
        </w:rPr>
        <w:t xml:space="preserve"> </w:t>
      </w:r>
      <w:r>
        <w:rPr>
          <w:sz w:val="20"/>
        </w:rPr>
        <w:t>soit</w:t>
      </w:r>
      <w:r>
        <w:rPr>
          <w:spacing w:val="-53"/>
          <w:sz w:val="20"/>
        </w:rPr>
        <w:t xml:space="preserve"> </w:t>
      </w:r>
      <w:r>
        <w:rPr>
          <w:sz w:val="20"/>
        </w:rPr>
        <w:t>incompatible</w:t>
      </w:r>
      <w:r>
        <w:rPr>
          <w:spacing w:val="-2"/>
          <w:sz w:val="20"/>
        </w:rPr>
        <w:t xml:space="preserve"> </w:t>
      </w:r>
      <w:r>
        <w:rPr>
          <w:sz w:val="20"/>
        </w:rPr>
        <w:t>avec</w:t>
      </w:r>
      <w:r>
        <w:rPr>
          <w:spacing w:val="2"/>
          <w:sz w:val="20"/>
        </w:rPr>
        <w:t xml:space="preserve"> </w:t>
      </w:r>
      <w:r>
        <w:rPr>
          <w:sz w:val="20"/>
        </w:rPr>
        <w:t>les fonctions exercées,</w:t>
      </w:r>
    </w:p>
    <w:p w:rsidR="00087874" w:rsidRDefault="00A468AF">
      <w:pPr>
        <w:pStyle w:val="Paragraphedeliste"/>
        <w:numPr>
          <w:ilvl w:val="0"/>
          <w:numId w:val="1"/>
        </w:numPr>
        <w:tabs>
          <w:tab w:val="left" w:pos="949"/>
          <w:tab w:val="left" w:pos="950"/>
        </w:tabs>
        <w:spacing w:before="57"/>
        <w:rPr>
          <w:sz w:val="20"/>
        </w:rPr>
      </w:pPr>
      <w:r>
        <w:rPr>
          <w:sz w:val="20"/>
        </w:rPr>
        <w:t>Être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position</w:t>
      </w:r>
      <w:r>
        <w:rPr>
          <w:spacing w:val="-2"/>
          <w:sz w:val="20"/>
        </w:rPr>
        <w:t xml:space="preserve"> </w:t>
      </w:r>
      <w:r>
        <w:rPr>
          <w:sz w:val="20"/>
        </w:rPr>
        <w:t>régulière</w:t>
      </w:r>
      <w:r>
        <w:rPr>
          <w:spacing w:val="-3"/>
          <w:sz w:val="20"/>
        </w:rPr>
        <w:t xml:space="preserve"> </w:t>
      </w:r>
      <w:r>
        <w:rPr>
          <w:sz w:val="20"/>
        </w:rPr>
        <w:t>au</w:t>
      </w:r>
      <w:r>
        <w:rPr>
          <w:spacing w:val="-2"/>
          <w:sz w:val="20"/>
        </w:rPr>
        <w:t xml:space="preserve"> </w:t>
      </w:r>
      <w:r>
        <w:rPr>
          <w:sz w:val="20"/>
        </w:rPr>
        <w:t>regard</w:t>
      </w:r>
      <w:r>
        <w:rPr>
          <w:spacing w:val="-1"/>
          <w:sz w:val="20"/>
        </w:rPr>
        <w:t xml:space="preserve"> </w:t>
      </w:r>
      <w:r>
        <w:rPr>
          <w:sz w:val="20"/>
        </w:rPr>
        <w:t>du</w:t>
      </w:r>
      <w:r>
        <w:rPr>
          <w:spacing w:val="-3"/>
          <w:sz w:val="20"/>
        </w:rPr>
        <w:t xml:space="preserve"> </w:t>
      </w:r>
      <w:r>
        <w:rPr>
          <w:sz w:val="20"/>
        </w:rPr>
        <w:t>service national,</w:t>
      </w:r>
    </w:p>
    <w:p w:rsidR="00087874" w:rsidRDefault="00A468AF">
      <w:pPr>
        <w:pStyle w:val="Paragraphedeliste"/>
        <w:numPr>
          <w:ilvl w:val="0"/>
          <w:numId w:val="1"/>
        </w:numPr>
        <w:tabs>
          <w:tab w:val="left" w:pos="949"/>
          <w:tab w:val="left" w:pos="950"/>
        </w:tabs>
        <w:spacing w:before="60"/>
        <w:rPr>
          <w:sz w:val="20"/>
        </w:rPr>
      </w:pPr>
      <w:r>
        <w:rPr>
          <w:sz w:val="20"/>
        </w:rPr>
        <w:t>Être</w:t>
      </w:r>
      <w:r>
        <w:rPr>
          <w:spacing w:val="-3"/>
          <w:sz w:val="20"/>
        </w:rPr>
        <w:t xml:space="preserve"> </w:t>
      </w:r>
      <w:r>
        <w:rPr>
          <w:sz w:val="20"/>
        </w:rPr>
        <w:t>apte</w:t>
      </w:r>
      <w:r>
        <w:rPr>
          <w:spacing w:val="-2"/>
          <w:sz w:val="20"/>
        </w:rPr>
        <w:t xml:space="preserve"> </w:t>
      </w:r>
      <w:r>
        <w:rPr>
          <w:sz w:val="20"/>
        </w:rPr>
        <w:t>physiquement.</w:t>
      </w:r>
    </w:p>
    <w:p w:rsidR="00087874" w:rsidRDefault="00087874">
      <w:pPr>
        <w:pStyle w:val="Corpsdetexte"/>
        <w:rPr>
          <w:sz w:val="24"/>
        </w:rPr>
      </w:pPr>
    </w:p>
    <w:p w:rsidR="008B3254" w:rsidRDefault="00A468AF" w:rsidP="008B3254">
      <w:pPr>
        <w:spacing w:before="194"/>
        <w:ind w:left="236"/>
        <w:rPr>
          <w:sz w:val="20"/>
        </w:rPr>
      </w:pPr>
      <w:r>
        <w:rPr>
          <w:rFonts w:ascii="Arial" w:hAnsi="Arial"/>
          <w:b/>
          <w:color w:val="E26C09"/>
          <w:sz w:val="20"/>
        </w:rPr>
        <w:t>Contenu</w:t>
      </w:r>
      <w:r>
        <w:rPr>
          <w:rFonts w:ascii="Arial" w:hAnsi="Arial"/>
          <w:b/>
          <w:color w:val="E26C09"/>
          <w:spacing w:val="-2"/>
          <w:sz w:val="20"/>
        </w:rPr>
        <w:t xml:space="preserve"> </w:t>
      </w:r>
      <w:r>
        <w:rPr>
          <w:rFonts w:ascii="Arial" w:hAnsi="Arial"/>
          <w:b/>
          <w:color w:val="E26C09"/>
          <w:sz w:val="20"/>
        </w:rPr>
        <w:t>du</w:t>
      </w:r>
      <w:r>
        <w:rPr>
          <w:rFonts w:ascii="Arial" w:hAnsi="Arial"/>
          <w:b/>
          <w:color w:val="E26C09"/>
          <w:spacing w:val="-1"/>
          <w:sz w:val="20"/>
        </w:rPr>
        <w:t xml:space="preserve"> </w:t>
      </w:r>
      <w:r>
        <w:rPr>
          <w:rFonts w:ascii="Arial" w:hAnsi="Arial"/>
          <w:b/>
          <w:color w:val="E26C09"/>
          <w:sz w:val="20"/>
        </w:rPr>
        <w:t xml:space="preserve">dossier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candidature</w:t>
      </w:r>
      <w:r>
        <w:rPr>
          <w:spacing w:val="-3"/>
          <w:sz w:val="20"/>
        </w:rPr>
        <w:t xml:space="preserve"> </w:t>
      </w:r>
      <w:r>
        <w:rPr>
          <w:sz w:val="20"/>
        </w:rPr>
        <w:t>à établir :</w:t>
      </w:r>
    </w:p>
    <w:p w:rsidR="008B3254" w:rsidRDefault="008B3254">
      <w:pPr>
        <w:pStyle w:val="Paragraphedeliste"/>
        <w:numPr>
          <w:ilvl w:val="0"/>
          <w:numId w:val="1"/>
        </w:numPr>
        <w:tabs>
          <w:tab w:val="left" w:pos="949"/>
          <w:tab w:val="left" w:pos="950"/>
        </w:tabs>
        <w:rPr>
          <w:sz w:val="20"/>
        </w:rPr>
      </w:pPr>
      <w:r>
        <w:rPr>
          <w:sz w:val="20"/>
        </w:rPr>
        <w:t xml:space="preserve">Fiche de renseignement à remplir  </w:t>
      </w:r>
    </w:p>
    <w:p w:rsidR="00087874" w:rsidRDefault="00A468AF">
      <w:pPr>
        <w:pStyle w:val="Paragraphedeliste"/>
        <w:numPr>
          <w:ilvl w:val="0"/>
          <w:numId w:val="1"/>
        </w:numPr>
        <w:tabs>
          <w:tab w:val="left" w:pos="949"/>
          <w:tab w:val="left" w:pos="950"/>
        </w:tabs>
        <w:rPr>
          <w:sz w:val="20"/>
        </w:rPr>
      </w:pPr>
      <w:r>
        <w:rPr>
          <w:sz w:val="20"/>
        </w:rPr>
        <w:t>Une</w:t>
      </w:r>
      <w:r>
        <w:rPr>
          <w:spacing w:val="-1"/>
          <w:sz w:val="20"/>
        </w:rPr>
        <w:t xml:space="preserve"> </w:t>
      </w:r>
      <w:r>
        <w:rPr>
          <w:sz w:val="20"/>
        </w:rPr>
        <w:t>lettre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candidature</w:t>
      </w:r>
      <w:r>
        <w:rPr>
          <w:spacing w:val="1"/>
          <w:sz w:val="20"/>
        </w:rPr>
        <w:t xml:space="preserve"> </w:t>
      </w:r>
      <w:r>
        <w:rPr>
          <w:sz w:val="20"/>
        </w:rPr>
        <w:t>;</w:t>
      </w:r>
    </w:p>
    <w:p w:rsidR="00087874" w:rsidRDefault="00A468AF">
      <w:pPr>
        <w:pStyle w:val="Paragraphedeliste"/>
        <w:numPr>
          <w:ilvl w:val="0"/>
          <w:numId w:val="1"/>
        </w:numPr>
        <w:tabs>
          <w:tab w:val="left" w:pos="949"/>
          <w:tab w:val="left" w:pos="950"/>
        </w:tabs>
        <w:ind w:right="237"/>
        <w:rPr>
          <w:sz w:val="20"/>
        </w:rPr>
      </w:pPr>
      <w:r>
        <w:rPr>
          <w:sz w:val="20"/>
        </w:rPr>
        <w:t>Un curriculum</w:t>
      </w:r>
      <w:r>
        <w:rPr>
          <w:spacing w:val="4"/>
          <w:sz w:val="20"/>
        </w:rPr>
        <w:t xml:space="preserve"> </w:t>
      </w:r>
      <w:r>
        <w:rPr>
          <w:sz w:val="20"/>
        </w:rPr>
        <w:t>vitae</w:t>
      </w:r>
      <w:r>
        <w:rPr>
          <w:spacing w:val="-1"/>
          <w:sz w:val="20"/>
        </w:rPr>
        <w:t xml:space="preserve"> </w:t>
      </w:r>
      <w:r>
        <w:rPr>
          <w:sz w:val="20"/>
        </w:rPr>
        <w:t>détaillé</w:t>
      </w:r>
      <w:r>
        <w:rPr>
          <w:spacing w:val="2"/>
          <w:sz w:val="20"/>
        </w:rPr>
        <w:t xml:space="preserve"> </w:t>
      </w:r>
      <w:r>
        <w:rPr>
          <w:sz w:val="20"/>
        </w:rPr>
        <w:t>indiquant</w:t>
      </w:r>
      <w:r>
        <w:rPr>
          <w:spacing w:val="2"/>
          <w:sz w:val="20"/>
        </w:rPr>
        <w:t xml:space="preserve"> </w:t>
      </w:r>
      <w:r>
        <w:rPr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z w:val="20"/>
        </w:rPr>
        <w:t>niveau d’étude</w:t>
      </w:r>
      <w:r>
        <w:rPr>
          <w:spacing w:val="1"/>
          <w:sz w:val="20"/>
        </w:rPr>
        <w:t xml:space="preserve"> </w:t>
      </w:r>
      <w:r>
        <w:rPr>
          <w:sz w:val="20"/>
        </w:rPr>
        <w:t>ainsi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2"/>
          <w:sz w:val="20"/>
        </w:rPr>
        <w:t xml:space="preserve"> </w:t>
      </w:r>
      <w:r>
        <w:rPr>
          <w:sz w:val="20"/>
        </w:rPr>
        <w:t>le cas échéant,</w:t>
      </w:r>
      <w:r>
        <w:rPr>
          <w:spacing w:val="2"/>
          <w:sz w:val="20"/>
        </w:rPr>
        <w:t xml:space="preserve"> </w:t>
      </w:r>
      <w:r>
        <w:rPr>
          <w:sz w:val="20"/>
        </w:rPr>
        <w:t>le</w:t>
      </w:r>
      <w:r>
        <w:rPr>
          <w:spacing w:val="10"/>
          <w:sz w:val="20"/>
        </w:rPr>
        <w:t xml:space="preserve"> </w:t>
      </w:r>
      <w:r>
        <w:rPr>
          <w:sz w:val="20"/>
        </w:rPr>
        <w:t>contenu et</w:t>
      </w:r>
      <w:r>
        <w:rPr>
          <w:spacing w:val="-5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durée</w:t>
      </w:r>
      <w:r>
        <w:rPr>
          <w:spacing w:val="1"/>
          <w:sz w:val="20"/>
        </w:rPr>
        <w:t xml:space="preserve"> </w:t>
      </w:r>
      <w:r>
        <w:rPr>
          <w:sz w:val="20"/>
        </w:rPr>
        <w:t>des formations suivies</w:t>
      </w:r>
      <w:r>
        <w:rPr>
          <w:spacing w:val="-1"/>
          <w:sz w:val="20"/>
        </w:rPr>
        <w:t xml:space="preserve"> </w:t>
      </w:r>
      <w:r>
        <w:rPr>
          <w:sz w:val="20"/>
        </w:rPr>
        <w:t>et</w:t>
      </w:r>
      <w:r>
        <w:rPr>
          <w:spacing w:val="-1"/>
          <w:sz w:val="20"/>
        </w:rPr>
        <w:t xml:space="preserve"> </w:t>
      </w:r>
      <w:r>
        <w:rPr>
          <w:sz w:val="20"/>
        </w:rPr>
        <w:t>des emplois occupés.</w:t>
      </w:r>
    </w:p>
    <w:p w:rsidR="00087874" w:rsidRDefault="00A468AF">
      <w:pPr>
        <w:pStyle w:val="Paragraphedeliste"/>
        <w:numPr>
          <w:ilvl w:val="0"/>
          <w:numId w:val="1"/>
        </w:numPr>
        <w:tabs>
          <w:tab w:val="left" w:pos="949"/>
          <w:tab w:val="left" w:pos="950"/>
        </w:tabs>
        <w:rPr>
          <w:sz w:val="20"/>
        </w:rPr>
      </w:pPr>
      <w:r>
        <w:rPr>
          <w:sz w:val="20"/>
        </w:rPr>
        <w:t>Une</w:t>
      </w:r>
      <w:r>
        <w:rPr>
          <w:spacing w:val="-10"/>
          <w:sz w:val="20"/>
        </w:rPr>
        <w:t xml:space="preserve"> </w:t>
      </w:r>
      <w:r>
        <w:rPr>
          <w:sz w:val="20"/>
        </w:rPr>
        <w:t>copie</w:t>
      </w:r>
      <w:r>
        <w:rPr>
          <w:spacing w:val="-9"/>
          <w:sz w:val="20"/>
        </w:rPr>
        <w:t xml:space="preserve"> </w:t>
      </w:r>
      <w:r>
        <w:rPr>
          <w:sz w:val="20"/>
        </w:rPr>
        <w:t>recto-verso</w:t>
      </w:r>
      <w:r>
        <w:rPr>
          <w:spacing w:val="-10"/>
          <w:sz w:val="20"/>
        </w:rPr>
        <w:t xml:space="preserve"> </w:t>
      </w:r>
      <w:r>
        <w:rPr>
          <w:sz w:val="20"/>
        </w:rPr>
        <w:t>d’une</w:t>
      </w:r>
      <w:r>
        <w:rPr>
          <w:spacing w:val="-9"/>
          <w:sz w:val="20"/>
        </w:rPr>
        <w:t xml:space="preserve"> </w:t>
      </w:r>
      <w:r>
        <w:rPr>
          <w:sz w:val="20"/>
        </w:rPr>
        <w:t>pièce</w:t>
      </w:r>
      <w:r>
        <w:rPr>
          <w:spacing w:val="-10"/>
          <w:sz w:val="20"/>
        </w:rPr>
        <w:t xml:space="preserve"> </w:t>
      </w:r>
      <w:r>
        <w:rPr>
          <w:sz w:val="20"/>
        </w:rPr>
        <w:t>d’identité</w:t>
      </w:r>
      <w:r>
        <w:rPr>
          <w:spacing w:val="-9"/>
          <w:sz w:val="20"/>
        </w:rPr>
        <w:t xml:space="preserve"> </w:t>
      </w:r>
      <w:r>
        <w:rPr>
          <w:sz w:val="20"/>
        </w:rPr>
        <w:t>en</w:t>
      </w:r>
      <w:r>
        <w:rPr>
          <w:spacing w:val="-10"/>
          <w:sz w:val="20"/>
        </w:rPr>
        <w:t xml:space="preserve"> </w:t>
      </w:r>
      <w:r>
        <w:rPr>
          <w:sz w:val="20"/>
        </w:rPr>
        <w:t>cours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validité</w:t>
      </w:r>
      <w:r>
        <w:rPr>
          <w:spacing w:val="-9"/>
          <w:sz w:val="20"/>
        </w:rPr>
        <w:t xml:space="preserve"> </w:t>
      </w:r>
      <w:r>
        <w:rPr>
          <w:sz w:val="20"/>
        </w:rPr>
        <w:t>(passeport</w:t>
      </w:r>
      <w:r>
        <w:rPr>
          <w:spacing w:val="-9"/>
          <w:sz w:val="20"/>
        </w:rPr>
        <w:t xml:space="preserve"> </w:t>
      </w:r>
      <w:r>
        <w:rPr>
          <w:sz w:val="20"/>
        </w:rPr>
        <w:t>ou</w:t>
      </w:r>
      <w:r>
        <w:rPr>
          <w:spacing w:val="-9"/>
          <w:sz w:val="20"/>
        </w:rPr>
        <w:t xml:space="preserve"> </w:t>
      </w:r>
      <w:r>
        <w:rPr>
          <w:sz w:val="20"/>
        </w:rPr>
        <w:t>carte</w:t>
      </w:r>
      <w:r>
        <w:rPr>
          <w:spacing w:val="-10"/>
          <w:sz w:val="20"/>
        </w:rPr>
        <w:t xml:space="preserve"> </w:t>
      </w:r>
      <w:r>
        <w:rPr>
          <w:sz w:val="20"/>
        </w:rPr>
        <w:t>d’identité),</w:t>
      </w:r>
    </w:p>
    <w:p w:rsidR="00087874" w:rsidRDefault="00A468AF">
      <w:pPr>
        <w:pStyle w:val="Paragraphedeliste"/>
        <w:numPr>
          <w:ilvl w:val="0"/>
          <w:numId w:val="1"/>
        </w:numPr>
        <w:tabs>
          <w:tab w:val="left" w:pos="949"/>
          <w:tab w:val="left" w:pos="950"/>
        </w:tabs>
        <w:spacing w:before="59"/>
        <w:rPr>
          <w:sz w:val="20"/>
        </w:rPr>
      </w:pPr>
      <w:r>
        <w:rPr>
          <w:sz w:val="20"/>
        </w:rPr>
        <w:t>Une</w:t>
      </w:r>
      <w:r>
        <w:rPr>
          <w:spacing w:val="-3"/>
          <w:sz w:val="20"/>
        </w:rPr>
        <w:t xml:space="preserve"> </w:t>
      </w:r>
      <w:r>
        <w:rPr>
          <w:sz w:val="20"/>
        </w:rPr>
        <w:t>copie des</w:t>
      </w:r>
      <w:r>
        <w:rPr>
          <w:spacing w:val="-1"/>
          <w:sz w:val="20"/>
        </w:rPr>
        <w:t xml:space="preserve"> </w:t>
      </w:r>
      <w:r>
        <w:rPr>
          <w:sz w:val="20"/>
        </w:rPr>
        <w:t>diplômes</w:t>
      </w:r>
      <w:r>
        <w:rPr>
          <w:spacing w:val="-1"/>
          <w:sz w:val="20"/>
        </w:rPr>
        <w:t xml:space="preserve"> </w:t>
      </w:r>
      <w:r>
        <w:rPr>
          <w:sz w:val="20"/>
        </w:rPr>
        <w:t>obtenus,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cas</w:t>
      </w:r>
      <w:r>
        <w:rPr>
          <w:spacing w:val="-1"/>
          <w:sz w:val="20"/>
        </w:rPr>
        <w:t xml:space="preserve"> </w:t>
      </w:r>
      <w:r>
        <w:rPr>
          <w:sz w:val="20"/>
        </w:rPr>
        <w:t>échéant</w:t>
      </w:r>
      <w:r>
        <w:rPr>
          <w:spacing w:val="-2"/>
          <w:sz w:val="20"/>
        </w:rPr>
        <w:t xml:space="preserve"> </w:t>
      </w:r>
      <w:r>
        <w:rPr>
          <w:sz w:val="20"/>
        </w:rPr>
        <w:t>(les</w:t>
      </w:r>
      <w:r>
        <w:rPr>
          <w:spacing w:val="-1"/>
          <w:sz w:val="20"/>
        </w:rPr>
        <w:t xml:space="preserve"> </w:t>
      </w:r>
      <w:r>
        <w:rPr>
          <w:sz w:val="20"/>
        </w:rPr>
        <w:t>relevés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notes</w:t>
      </w:r>
      <w:r>
        <w:rPr>
          <w:spacing w:val="-1"/>
          <w:sz w:val="20"/>
        </w:rPr>
        <w:t xml:space="preserve"> </w:t>
      </w:r>
      <w:r>
        <w:rPr>
          <w:sz w:val="20"/>
        </w:rPr>
        <w:t>ne</w:t>
      </w:r>
      <w:r>
        <w:rPr>
          <w:spacing w:val="-2"/>
          <w:sz w:val="20"/>
        </w:rPr>
        <w:t xml:space="preserve"> </w:t>
      </w:r>
      <w:r>
        <w:rPr>
          <w:sz w:val="20"/>
        </w:rPr>
        <w:t>seront</w:t>
      </w:r>
      <w:r>
        <w:rPr>
          <w:spacing w:val="1"/>
          <w:sz w:val="20"/>
        </w:rPr>
        <w:t xml:space="preserve"> </w:t>
      </w:r>
      <w:r>
        <w:rPr>
          <w:sz w:val="20"/>
        </w:rPr>
        <w:t>pas</w:t>
      </w:r>
      <w:r>
        <w:rPr>
          <w:spacing w:val="-1"/>
          <w:sz w:val="20"/>
        </w:rPr>
        <w:t xml:space="preserve"> </w:t>
      </w:r>
      <w:r>
        <w:rPr>
          <w:sz w:val="20"/>
        </w:rPr>
        <w:t>admis).</w:t>
      </w:r>
    </w:p>
    <w:p w:rsidR="00087874" w:rsidRDefault="00A468AF">
      <w:pPr>
        <w:pStyle w:val="Paragraphedeliste"/>
        <w:numPr>
          <w:ilvl w:val="0"/>
          <w:numId w:val="1"/>
        </w:numPr>
        <w:tabs>
          <w:tab w:val="left" w:pos="949"/>
          <w:tab w:val="left" w:pos="950"/>
        </w:tabs>
        <w:rPr>
          <w:sz w:val="20"/>
        </w:rPr>
      </w:pP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justificatif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position</w:t>
      </w:r>
      <w:r>
        <w:rPr>
          <w:spacing w:val="-3"/>
          <w:sz w:val="20"/>
        </w:rPr>
        <w:t xml:space="preserve"> </w:t>
      </w:r>
      <w:r>
        <w:rPr>
          <w:sz w:val="20"/>
        </w:rPr>
        <w:t>régulière</w:t>
      </w:r>
      <w:r>
        <w:rPr>
          <w:spacing w:val="1"/>
          <w:sz w:val="20"/>
        </w:rPr>
        <w:t xml:space="preserve"> </w:t>
      </w:r>
      <w:r>
        <w:rPr>
          <w:sz w:val="20"/>
        </w:rPr>
        <w:t>au</w:t>
      </w:r>
      <w:r>
        <w:rPr>
          <w:spacing w:val="-3"/>
          <w:sz w:val="20"/>
        </w:rPr>
        <w:t xml:space="preserve"> </w:t>
      </w:r>
      <w:r>
        <w:rPr>
          <w:sz w:val="20"/>
        </w:rPr>
        <w:t>regard</w:t>
      </w:r>
      <w:r>
        <w:rPr>
          <w:spacing w:val="-1"/>
          <w:sz w:val="20"/>
        </w:rPr>
        <w:t xml:space="preserve"> </w:t>
      </w:r>
      <w:r>
        <w:rPr>
          <w:sz w:val="20"/>
        </w:rPr>
        <w:t>du</w:t>
      </w:r>
      <w:r>
        <w:rPr>
          <w:spacing w:val="-3"/>
          <w:sz w:val="20"/>
        </w:rPr>
        <w:t xml:space="preserve"> </w:t>
      </w:r>
      <w:r>
        <w:rPr>
          <w:sz w:val="20"/>
        </w:rPr>
        <w:t>service</w:t>
      </w:r>
      <w:r>
        <w:rPr>
          <w:spacing w:val="-2"/>
          <w:sz w:val="20"/>
        </w:rPr>
        <w:t xml:space="preserve"> </w:t>
      </w:r>
      <w:r>
        <w:rPr>
          <w:sz w:val="20"/>
        </w:rPr>
        <w:t>national</w:t>
      </w:r>
      <w:r>
        <w:rPr>
          <w:spacing w:val="-1"/>
          <w:sz w:val="20"/>
        </w:rPr>
        <w:t xml:space="preserve"> </w:t>
      </w:r>
      <w:r>
        <w:rPr>
          <w:sz w:val="20"/>
        </w:rPr>
        <w:t>:</w:t>
      </w:r>
    </w:p>
    <w:p w:rsidR="00087874" w:rsidRDefault="00A468AF">
      <w:pPr>
        <w:pStyle w:val="Paragraphedeliste"/>
        <w:numPr>
          <w:ilvl w:val="1"/>
          <w:numId w:val="1"/>
        </w:numPr>
        <w:tabs>
          <w:tab w:val="left" w:pos="1677"/>
        </w:tabs>
        <w:spacing w:before="75" w:line="220" w:lineRule="auto"/>
        <w:ind w:right="237"/>
        <w:jc w:val="both"/>
        <w:rPr>
          <w:sz w:val="20"/>
        </w:rPr>
      </w:pPr>
      <w:r>
        <w:rPr>
          <w:sz w:val="20"/>
        </w:rPr>
        <w:t>Fournir une copie du certificat JAPD/JNC pour les personnes de moins de 25 ans</w:t>
      </w:r>
      <w:r>
        <w:rPr>
          <w:spacing w:val="1"/>
          <w:sz w:val="20"/>
        </w:rPr>
        <w:t xml:space="preserve"> </w:t>
      </w:r>
      <w:r>
        <w:rPr>
          <w:sz w:val="20"/>
        </w:rPr>
        <w:t>(aucun</w:t>
      </w:r>
      <w:r>
        <w:rPr>
          <w:spacing w:val="-2"/>
          <w:sz w:val="20"/>
        </w:rPr>
        <w:t xml:space="preserve"> </w:t>
      </w:r>
      <w:r>
        <w:rPr>
          <w:sz w:val="20"/>
        </w:rPr>
        <w:t>document</w:t>
      </w:r>
      <w:r>
        <w:rPr>
          <w:spacing w:val="-1"/>
          <w:sz w:val="20"/>
        </w:rPr>
        <w:t xml:space="preserve"> </w:t>
      </w:r>
      <w:r>
        <w:rPr>
          <w:sz w:val="20"/>
        </w:rPr>
        <w:t>pour</w:t>
      </w:r>
      <w:r>
        <w:rPr>
          <w:spacing w:val="2"/>
          <w:sz w:val="20"/>
        </w:rPr>
        <w:t xml:space="preserve"> </w:t>
      </w:r>
      <w:r>
        <w:rPr>
          <w:sz w:val="20"/>
        </w:rPr>
        <w:t>les</w:t>
      </w:r>
      <w:r>
        <w:rPr>
          <w:spacing w:val="1"/>
          <w:sz w:val="20"/>
        </w:rPr>
        <w:t xml:space="preserve"> </w:t>
      </w:r>
      <w:r>
        <w:rPr>
          <w:sz w:val="20"/>
        </w:rPr>
        <w:t>personnes de plus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ans)</w:t>
      </w:r>
    </w:p>
    <w:p w:rsidR="00087874" w:rsidRDefault="00A468AF">
      <w:pPr>
        <w:pStyle w:val="Paragraphedeliste"/>
        <w:numPr>
          <w:ilvl w:val="1"/>
          <w:numId w:val="1"/>
        </w:numPr>
        <w:tabs>
          <w:tab w:val="left" w:pos="1677"/>
        </w:tabs>
        <w:spacing w:before="68" w:line="235" w:lineRule="auto"/>
        <w:ind w:right="237"/>
        <w:jc w:val="both"/>
        <w:rPr>
          <w:sz w:val="20"/>
        </w:rPr>
      </w:pPr>
      <w:r>
        <w:rPr>
          <w:sz w:val="20"/>
        </w:rPr>
        <w:t>Pour les personnes ressortissantes d’un pays de l’Espace économique européen :</w:t>
      </w:r>
      <w:r>
        <w:rPr>
          <w:spacing w:val="1"/>
          <w:sz w:val="20"/>
        </w:rPr>
        <w:t xml:space="preserve"> </w:t>
      </w:r>
      <w:r>
        <w:rPr>
          <w:sz w:val="20"/>
        </w:rPr>
        <w:t>fournir une attestation mentionnant qu’ils se trouvent en position régulière au regard</w:t>
      </w:r>
      <w:r>
        <w:rPr>
          <w:spacing w:val="1"/>
          <w:sz w:val="20"/>
        </w:rPr>
        <w:t xml:space="preserve"> </w:t>
      </w:r>
      <w:r>
        <w:rPr>
          <w:sz w:val="20"/>
        </w:rPr>
        <w:t>des</w:t>
      </w:r>
      <w:r>
        <w:rPr>
          <w:spacing w:val="1"/>
          <w:sz w:val="20"/>
        </w:rPr>
        <w:t xml:space="preserve"> </w:t>
      </w:r>
      <w:r>
        <w:rPr>
          <w:sz w:val="20"/>
        </w:rPr>
        <w:t>obligations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service</w:t>
      </w:r>
      <w:r>
        <w:rPr>
          <w:spacing w:val="1"/>
          <w:sz w:val="20"/>
        </w:rPr>
        <w:t xml:space="preserve"> </w:t>
      </w:r>
      <w:r>
        <w:rPr>
          <w:sz w:val="20"/>
        </w:rPr>
        <w:t>national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l’Etat</w:t>
      </w:r>
      <w:r>
        <w:rPr>
          <w:spacing w:val="1"/>
          <w:sz w:val="20"/>
        </w:rPr>
        <w:t xml:space="preserve"> </w:t>
      </w:r>
      <w:r>
        <w:rPr>
          <w:sz w:val="20"/>
        </w:rPr>
        <w:t>dont</w:t>
      </w:r>
      <w:r>
        <w:rPr>
          <w:spacing w:val="1"/>
          <w:sz w:val="20"/>
        </w:rPr>
        <w:t xml:space="preserve"> </w:t>
      </w:r>
      <w:r>
        <w:rPr>
          <w:sz w:val="20"/>
        </w:rPr>
        <w:t>ils</w:t>
      </w:r>
      <w:r>
        <w:rPr>
          <w:spacing w:val="1"/>
          <w:sz w:val="20"/>
        </w:rPr>
        <w:t xml:space="preserve"> </w:t>
      </w:r>
      <w:r>
        <w:rPr>
          <w:sz w:val="20"/>
        </w:rPr>
        <w:t>sont</w:t>
      </w:r>
      <w:r>
        <w:rPr>
          <w:spacing w:val="1"/>
          <w:sz w:val="20"/>
        </w:rPr>
        <w:t xml:space="preserve"> </w:t>
      </w:r>
      <w:r>
        <w:rPr>
          <w:sz w:val="20"/>
        </w:rPr>
        <w:t>ressortissants.</w:t>
      </w:r>
      <w:r>
        <w:rPr>
          <w:spacing w:val="1"/>
          <w:sz w:val="20"/>
        </w:rPr>
        <w:t xml:space="preserve"> </w:t>
      </w:r>
      <w:r>
        <w:rPr>
          <w:sz w:val="20"/>
        </w:rPr>
        <w:t>Cette</w:t>
      </w:r>
      <w:r>
        <w:rPr>
          <w:spacing w:val="1"/>
          <w:sz w:val="20"/>
        </w:rPr>
        <w:t xml:space="preserve"> </w:t>
      </w:r>
      <w:r>
        <w:rPr>
          <w:sz w:val="20"/>
        </w:rPr>
        <w:t>attestation devra être délivrée par l’autorité de l’Etat d’origine et rédigée en langue</w:t>
      </w:r>
      <w:r>
        <w:rPr>
          <w:spacing w:val="1"/>
          <w:sz w:val="20"/>
        </w:rPr>
        <w:t xml:space="preserve"> </w:t>
      </w:r>
      <w:r>
        <w:rPr>
          <w:sz w:val="20"/>
        </w:rPr>
        <w:t>française ou à défaut être accompagnée d’une traduction effectuée par un traducteur</w:t>
      </w:r>
      <w:r>
        <w:rPr>
          <w:spacing w:val="1"/>
          <w:sz w:val="20"/>
        </w:rPr>
        <w:t xml:space="preserve"> </w:t>
      </w:r>
      <w:r>
        <w:rPr>
          <w:sz w:val="20"/>
        </w:rPr>
        <w:t>assermenté.</w:t>
      </w:r>
    </w:p>
    <w:p w:rsidR="00730DDE" w:rsidRDefault="00730DDE" w:rsidP="00730DDE">
      <w:pPr>
        <w:tabs>
          <w:tab w:val="left" w:pos="1677"/>
        </w:tabs>
        <w:spacing w:before="68" w:line="235" w:lineRule="auto"/>
        <w:ind w:right="237"/>
        <w:jc w:val="both"/>
        <w:rPr>
          <w:sz w:val="20"/>
        </w:rPr>
      </w:pPr>
    </w:p>
    <w:p w:rsidR="00730DDE" w:rsidRDefault="00730DDE" w:rsidP="00730DDE">
      <w:pPr>
        <w:tabs>
          <w:tab w:val="left" w:pos="1677"/>
        </w:tabs>
        <w:spacing w:before="68" w:line="235" w:lineRule="auto"/>
        <w:ind w:right="237"/>
        <w:jc w:val="both"/>
        <w:rPr>
          <w:sz w:val="20"/>
        </w:rPr>
      </w:pPr>
    </w:p>
    <w:p w:rsidR="00730DDE" w:rsidRPr="00730DDE" w:rsidRDefault="00730DDE" w:rsidP="00730DDE">
      <w:pPr>
        <w:tabs>
          <w:tab w:val="left" w:pos="1677"/>
        </w:tabs>
        <w:spacing w:before="68" w:line="235" w:lineRule="auto"/>
        <w:ind w:right="237"/>
        <w:jc w:val="both"/>
        <w:rPr>
          <w:sz w:val="20"/>
        </w:rPr>
      </w:pPr>
    </w:p>
    <w:p w:rsidR="00087874" w:rsidRDefault="00A468AF">
      <w:pPr>
        <w:pStyle w:val="Titre1"/>
        <w:spacing w:before="138"/>
      </w:pPr>
      <w:r>
        <w:rPr>
          <w:color w:val="E26C09"/>
        </w:rPr>
        <w:t>Modalités</w:t>
      </w:r>
      <w:r>
        <w:rPr>
          <w:color w:val="E26C09"/>
          <w:spacing w:val="-4"/>
        </w:rPr>
        <w:t xml:space="preserve"> </w:t>
      </w:r>
      <w:r>
        <w:rPr>
          <w:color w:val="E26C09"/>
        </w:rPr>
        <w:t>d’inscription</w:t>
      </w:r>
      <w:r>
        <w:rPr>
          <w:color w:val="E26C09"/>
          <w:spacing w:val="-1"/>
        </w:rPr>
        <w:t xml:space="preserve"> </w:t>
      </w:r>
      <w:r>
        <w:rPr>
          <w:color w:val="E26C09"/>
        </w:rPr>
        <w:t>:</w:t>
      </w:r>
    </w:p>
    <w:p w:rsidR="00087874" w:rsidRDefault="00087874">
      <w:pPr>
        <w:pStyle w:val="Corpsdetexte"/>
        <w:spacing w:before="6"/>
        <w:rPr>
          <w:rFonts w:ascii="Arial"/>
          <w:b/>
          <w:sz w:val="30"/>
        </w:rPr>
      </w:pPr>
    </w:p>
    <w:p w:rsidR="00087874" w:rsidRDefault="00A468AF">
      <w:pPr>
        <w:ind w:left="1920" w:right="1924"/>
        <w:jc w:val="center"/>
        <w:rPr>
          <w:rFonts w:ascii="Arial"/>
          <w:b/>
          <w:spacing w:val="1"/>
          <w:sz w:val="20"/>
        </w:rPr>
      </w:pP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sz w:val="20"/>
        </w:rPr>
        <w:t>candidatures</w:t>
      </w:r>
      <w:r>
        <w:rPr>
          <w:spacing w:val="-2"/>
          <w:sz w:val="20"/>
        </w:rPr>
        <w:t xml:space="preserve"> </w:t>
      </w:r>
      <w:r>
        <w:rPr>
          <w:sz w:val="20"/>
        </w:rPr>
        <w:t>peuvent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faire</w:t>
      </w:r>
      <w:r>
        <w:rPr>
          <w:spacing w:val="-1"/>
          <w:sz w:val="20"/>
        </w:rPr>
        <w:t xml:space="preserve"> </w:t>
      </w:r>
      <w:r w:rsidR="00F37423" w:rsidRPr="00F37423">
        <w:rPr>
          <w:rFonts w:ascii="Arial"/>
          <w:sz w:val="20"/>
        </w:rPr>
        <w:t>par</w:t>
      </w:r>
      <w:r w:rsidR="00F37423">
        <w:rPr>
          <w:rFonts w:ascii="Arial"/>
          <w:b/>
          <w:spacing w:val="-2"/>
          <w:sz w:val="20"/>
        </w:rPr>
        <w:t xml:space="preserve"> </w:t>
      </w:r>
      <w:r w:rsidR="00F37423">
        <w:rPr>
          <w:rFonts w:ascii="Arial"/>
          <w:b/>
          <w:sz w:val="20"/>
        </w:rPr>
        <w:t>mail</w:t>
      </w:r>
      <w:r w:rsidR="00F37423">
        <w:rPr>
          <w:sz w:val="20"/>
        </w:rPr>
        <w:t xml:space="preserve"> </w:t>
      </w:r>
      <w:r w:rsidR="00F37423" w:rsidRPr="00F37423">
        <w:rPr>
          <w:b/>
          <w:sz w:val="20"/>
        </w:rPr>
        <w:t>ou</w:t>
      </w:r>
      <w:r w:rsidR="00F37423">
        <w:rPr>
          <w:sz w:val="20"/>
        </w:rPr>
        <w:t xml:space="preserve"> </w:t>
      </w:r>
      <w:r>
        <w:rPr>
          <w:sz w:val="20"/>
        </w:rPr>
        <w:t>par</w:t>
      </w:r>
      <w:r>
        <w:rPr>
          <w:spacing w:val="-2"/>
          <w:sz w:val="20"/>
        </w:rPr>
        <w:t xml:space="preserve"> </w:t>
      </w:r>
      <w:r>
        <w:rPr>
          <w:rFonts w:ascii="Arial"/>
          <w:b/>
          <w:sz w:val="20"/>
        </w:rPr>
        <w:t>voie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postale</w:t>
      </w:r>
      <w:r>
        <w:rPr>
          <w:rFonts w:ascii="Arial"/>
          <w:b/>
          <w:spacing w:val="1"/>
          <w:sz w:val="20"/>
        </w:rPr>
        <w:t xml:space="preserve"> </w:t>
      </w:r>
    </w:p>
    <w:p w:rsidR="00F37423" w:rsidRDefault="00F37423">
      <w:pPr>
        <w:ind w:left="1920" w:right="1924"/>
        <w:jc w:val="center"/>
        <w:rPr>
          <w:rFonts w:ascii="Arial"/>
          <w:b/>
          <w:sz w:val="20"/>
        </w:rPr>
      </w:pPr>
    </w:p>
    <w:p w:rsidR="00F37423" w:rsidRPr="00F37423" w:rsidRDefault="00F37423" w:rsidP="00F37423">
      <w:pPr>
        <w:pStyle w:val="Titre1"/>
        <w:ind w:left="3533" w:right="3536"/>
        <w:jc w:val="center"/>
      </w:pPr>
      <w:hyperlink r:id="rId7">
        <w:r w:rsidRPr="00F37423">
          <w:rPr>
            <w:color w:val="0000FF"/>
            <w:u w:val="thick" w:color="0000FF"/>
          </w:rPr>
          <w:t>concours.itrf@ens-lyon.fr</w:t>
        </w:r>
      </w:hyperlink>
    </w:p>
    <w:p w:rsidR="00F37423" w:rsidRDefault="00F37423" w:rsidP="00F37423">
      <w:pPr>
        <w:pStyle w:val="Corpsdetexte"/>
        <w:spacing w:before="1"/>
        <w:ind w:left="3402" w:right="3402"/>
        <w:jc w:val="center"/>
        <w:rPr>
          <w:rFonts w:ascii="Arial" w:hAnsi="Arial"/>
          <w:b/>
        </w:rPr>
      </w:pPr>
      <w:r>
        <w:t>En</w:t>
      </w:r>
      <w:r>
        <w:rPr>
          <w:spacing w:val="-2"/>
        </w:rPr>
        <w:t xml:space="preserve"> </w:t>
      </w:r>
      <w:r>
        <w:t>précisant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sujet</w:t>
      </w:r>
      <w:r>
        <w:t xml:space="preserve"> : </w:t>
      </w:r>
      <w:r>
        <w:rPr>
          <w:rFonts w:ascii="Arial" w:hAnsi="Arial"/>
          <w:b/>
        </w:rPr>
        <w:t xml:space="preserve">Recrutement sans </w:t>
      </w:r>
      <w:r>
        <w:rPr>
          <w:rFonts w:ascii="Arial" w:hAnsi="Arial"/>
          <w:b/>
        </w:rPr>
        <w:t>c</w:t>
      </w:r>
      <w:r>
        <w:rPr>
          <w:rFonts w:ascii="Arial" w:hAnsi="Arial"/>
          <w:b/>
        </w:rPr>
        <w:t>oncours</w:t>
      </w:r>
    </w:p>
    <w:p w:rsidR="00F37423" w:rsidRDefault="00F37423" w:rsidP="00F37423">
      <w:pPr>
        <w:pStyle w:val="Corpsdetexte"/>
        <w:spacing w:before="1"/>
        <w:ind w:left="3533" w:right="3483"/>
        <w:jc w:val="center"/>
        <w:rPr>
          <w:rFonts w:ascii="Arial" w:hAnsi="Arial"/>
          <w:b/>
        </w:rPr>
      </w:pPr>
    </w:p>
    <w:p w:rsidR="00F37423" w:rsidRDefault="00F37423" w:rsidP="00F37423">
      <w:pPr>
        <w:pStyle w:val="Corpsdetexte"/>
        <w:spacing w:before="1"/>
        <w:ind w:left="3533" w:right="3483"/>
        <w:jc w:val="center"/>
        <w:rPr>
          <w:rFonts w:ascii="Arial" w:hAnsi="Arial"/>
          <w:b/>
        </w:rPr>
      </w:pPr>
      <w:proofErr w:type="gramStart"/>
      <w:r>
        <w:rPr>
          <w:rFonts w:ascii="Arial" w:hAnsi="Arial"/>
          <w:b/>
        </w:rPr>
        <w:t>ou</w:t>
      </w:r>
      <w:proofErr w:type="gramEnd"/>
    </w:p>
    <w:p w:rsidR="00087874" w:rsidRDefault="00A468AF">
      <w:pPr>
        <w:spacing w:before="60"/>
        <w:ind w:left="3061" w:right="3059" w:hanging="7"/>
        <w:jc w:val="center"/>
        <w:rPr>
          <w:sz w:val="20"/>
        </w:rPr>
      </w:pPr>
      <w:r>
        <w:rPr>
          <w:sz w:val="20"/>
        </w:rPr>
        <w:t>Ecole normale supérieure de Lyon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DRH – Service concours ITRF - RSC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sz w:val="20"/>
        </w:rPr>
        <w:t>15,</w:t>
      </w:r>
      <w:r>
        <w:rPr>
          <w:spacing w:val="-2"/>
          <w:sz w:val="20"/>
        </w:rPr>
        <w:t xml:space="preserve"> </w:t>
      </w:r>
      <w:r>
        <w:rPr>
          <w:sz w:val="20"/>
        </w:rPr>
        <w:t>parvis René</w:t>
      </w:r>
      <w:r>
        <w:rPr>
          <w:spacing w:val="-1"/>
          <w:sz w:val="20"/>
        </w:rPr>
        <w:t xml:space="preserve"> </w:t>
      </w:r>
      <w:r>
        <w:rPr>
          <w:sz w:val="20"/>
        </w:rPr>
        <w:t>Descartes</w:t>
      </w:r>
    </w:p>
    <w:p w:rsidR="00087874" w:rsidRPr="00EF477F" w:rsidRDefault="00A468AF">
      <w:pPr>
        <w:pStyle w:val="Corpsdetexte"/>
        <w:spacing w:line="229" w:lineRule="exact"/>
        <w:ind w:left="3533" w:right="3533"/>
        <w:jc w:val="center"/>
        <w:rPr>
          <w:lang w:val="en-US"/>
        </w:rPr>
      </w:pPr>
      <w:r w:rsidRPr="00EF477F">
        <w:rPr>
          <w:lang w:val="en-US"/>
        </w:rPr>
        <w:t>BP</w:t>
      </w:r>
      <w:r w:rsidRPr="00EF477F">
        <w:rPr>
          <w:spacing w:val="-1"/>
          <w:lang w:val="en-US"/>
        </w:rPr>
        <w:t xml:space="preserve"> </w:t>
      </w:r>
      <w:r w:rsidRPr="00EF477F">
        <w:rPr>
          <w:lang w:val="en-US"/>
        </w:rPr>
        <w:t>7000</w:t>
      </w:r>
    </w:p>
    <w:p w:rsidR="00087874" w:rsidRDefault="00A468AF">
      <w:pPr>
        <w:pStyle w:val="Corpsdetexte"/>
        <w:spacing w:before="1"/>
        <w:ind w:left="3533" w:right="3536"/>
        <w:jc w:val="center"/>
        <w:rPr>
          <w:lang w:val="en-US"/>
        </w:rPr>
      </w:pPr>
      <w:r w:rsidRPr="00EF477F">
        <w:rPr>
          <w:lang w:val="en-US"/>
        </w:rPr>
        <w:t>69342</w:t>
      </w:r>
      <w:r w:rsidRPr="00EF477F">
        <w:rPr>
          <w:spacing w:val="-3"/>
          <w:lang w:val="en-US"/>
        </w:rPr>
        <w:t xml:space="preserve"> </w:t>
      </w:r>
      <w:r w:rsidRPr="00EF477F">
        <w:rPr>
          <w:lang w:val="en-US"/>
        </w:rPr>
        <w:t>LYON</w:t>
      </w:r>
      <w:r w:rsidRPr="00EF477F">
        <w:rPr>
          <w:spacing w:val="-2"/>
          <w:lang w:val="en-US"/>
        </w:rPr>
        <w:t xml:space="preserve"> </w:t>
      </w:r>
      <w:proofErr w:type="spellStart"/>
      <w:r w:rsidRPr="00EF477F">
        <w:rPr>
          <w:lang w:val="en-US"/>
        </w:rPr>
        <w:t>cedex</w:t>
      </w:r>
      <w:proofErr w:type="spellEnd"/>
      <w:r w:rsidRPr="00EF477F">
        <w:rPr>
          <w:spacing w:val="-2"/>
          <w:lang w:val="en-US"/>
        </w:rPr>
        <w:t xml:space="preserve"> </w:t>
      </w:r>
      <w:r w:rsidRPr="00EF477F">
        <w:rPr>
          <w:lang w:val="en-US"/>
        </w:rPr>
        <w:t>07</w:t>
      </w:r>
    </w:p>
    <w:p w:rsidR="00F457CB" w:rsidRDefault="00F457CB">
      <w:pPr>
        <w:pStyle w:val="Corpsdetexte"/>
        <w:spacing w:before="1"/>
        <w:ind w:left="3533" w:right="3536"/>
        <w:jc w:val="center"/>
        <w:rPr>
          <w:lang w:val="en-US"/>
        </w:rPr>
      </w:pPr>
    </w:p>
    <w:p w:rsidR="00087874" w:rsidRDefault="00A468AF">
      <w:pPr>
        <w:pStyle w:val="Corpsdetexte"/>
        <w:spacing w:before="8"/>
        <w:rPr>
          <w:rFonts w:ascii="Arial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819150</wp:posOffset>
                </wp:positionH>
                <wp:positionV relativeFrom="paragraph">
                  <wp:posOffset>157480</wp:posOffset>
                </wp:positionV>
                <wp:extent cx="5926455" cy="857250"/>
                <wp:effectExtent l="0" t="0" r="17145" b="1905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857250"/>
                        </a:xfrm>
                        <a:prstGeom prst="rect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39CA" w:rsidRDefault="00C139CA">
                            <w:pPr>
                              <w:spacing w:before="19"/>
                              <w:ind w:left="1999" w:right="1999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:rsidR="00087874" w:rsidRDefault="00A468AF">
                            <w:pPr>
                              <w:spacing w:before="19"/>
                              <w:ind w:left="1999" w:right="1999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limite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F457CB">
                              <w:rPr>
                                <w:rFonts w:ascii="Arial"/>
                                <w:b/>
                                <w:sz w:val="20"/>
                              </w:rPr>
                              <w:t>05/05/2025</w:t>
                            </w:r>
                            <w:r w:rsidRPr="00FD4FAA"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FD4FAA">
                              <w:rPr>
                                <w:rFonts w:ascii="Arial"/>
                                <w:b/>
                                <w:sz w:val="20"/>
                              </w:rPr>
                              <w:t>inclus</w:t>
                            </w:r>
                          </w:p>
                          <w:p w:rsidR="00087874" w:rsidRDefault="00A468AF">
                            <w:pPr>
                              <w:spacing w:line="290" w:lineRule="atLeast"/>
                              <w:ind w:left="1999" w:right="2003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  <w:u w:val="thick"/>
                              </w:rPr>
                              <w:t>Au-delà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  <w:u w:val="thick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  <w:u w:val="thick"/>
                              </w:rPr>
                              <w:t>cette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  <w:u w:val="thick"/>
                              </w:rPr>
                              <w:t>date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  <w:u w:val="thick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  <w:u w:val="thick"/>
                              </w:rPr>
                              <w:t>candidature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  <w:u w:val="thick"/>
                              </w:rPr>
                              <w:t>sera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  <w:u w:val="thick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  <w:u w:val="thick"/>
                              </w:rPr>
                              <w:t>recevable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d’envoi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par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mail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ou cachet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 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poste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faisant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foi.</w:t>
                            </w:r>
                          </w:p>
                          <w:p w:rsidR="00C139CA" w:rsidRDefault="00C139CA">
                            <w:pPr>
                              <w:spacing w:line="290" w:lineRule="atLeast"/>
                              <w:ind w:left="1999" w:right="2003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5pt;margin-top:12.4pt;width:466.65pt;height:67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mpLhQIAABkFAAAOAAAAZHJzL2Uyb0RvYy54bWysVG1v2yAQ/j5p/wHxPXXsOmlq1am6OJkm&#10;dS9Sux9ADI7RMDAgsbtp/30HxGm6fpmm+QM++46He+6e4+Z26AQ6MGO5kiVOL6YYMVkryuWuxF8f&#10;N5MFRtYRSYlQkpX4iVl8u3z75qbXBctUqwRlBgGItEWvS9w6p4sksXXLOmIvlGYSnI0yHXHwaXYJ&#10;NaQH9E4k2XQ6T3plqDaqZtbC3yo68TLgNw2r3eemscwhUWLIzYXVhHXr12R5Q4qdIbrl9TEN8g9Z&#10;dIRLOPQEVRFH0N7wV1Adr42yqnEXteoS1TS8ZoEDsEmnf7B5aIlmgQsUx+pTmez/g60/Hb4YxGmJ&#10;M4wk6aBFj2xw6J0aUOar02tbQNCDhjA3wG/ocmBq9b2qv1kk1aolcsfujFF9ywiF7FK/MznbGnGs&#10;B9n2HxWFY8jeqQA0NKbzpYNiIECHLj2dOuNTqeHn7Dqb57MZRjX4FrOrbBZal5Bi3K2Nde+Z6pA3&#10;Smyg8wGdHO6t89mQYgzxh0m14UKE7guJeqB/lV9mkZgSnHqvj7Nmt10Jgw7ECyg8gRt4zsM8dEVs&#10;G+OCK0qr4w70LXgHaZ92k8LXaS1pON8RLqINOQrpTwXakPXRijr6eT29Xi/Wi3ySZ/P1JJ9W1eRu&#10;s8on8016Nasuq9WqSn95AmletJxSJj2HUdNp/neaOU5XVONJ1S+4vijJJjyvS5K8TCPUH1iN78Au&#10;CMRrIqrDDdsBCuJVs1X0CaRiVJxXuF/AaJX5gVEPs1pi+31PDMNIfJAgNz/Yo2FGYzsaRNawtcQO&#10;o2iuXLwA9trwXQvIUdBS3YEkGx7U8pzFUcgwfyH5413hB/z8O0Q932jL3wAAAP//AwBQSwMEFAAG&#10;AAgAAAAhALm0/kbgAAAACwEAAA8AAABkcnMvZG93bnJldi54bWxMj81OwzAQhO9IvIO1SFwQdRqg&#10;akOcqgJFHOiF0EtvbrzEAf9EsZuat2d7Krcd7WhmvnKdrGETjqH3TsB8lgFD13rVu07A7rO+XwIL&#10;UToljXco4BcDrKvrq1IWyp/cB05N7BiFuFBIATrGoeA8tBqtDDM/oKPflx+tjCTHjqtRnijcGp5n&#10;2YJb2Ttq0HLAF43tT3O0AtK73gz7t22dTIZ30/y7bravRojbm7R5BhYxxYsZzvNpOlS06eCPTgVm&#10;SOcrYokC8kdCOBuyRf4A7EDX02oJvCr5f4bqDwAA//8DAFBLAQItABQABgAIAAAAIQC2gziS/gAA&#10;AOEBAAATAAAAAAAAAAAAAAAAAAAAAABbQ29udGVudF9UeXBlc10ueG1sUEsBAi0AFAAGAAgAAAAh&#10;ADj9If/WAAAAlAEAAAsAAAAAAAAAAAAAAAAALwEAAF9yZWxzLy5yZWxzUEsBAi0AFAAGAAgAAAAh&#10;AG/KakuFAgAAGQUAAA4AAAAAAAAAAAAAAAAALgIAAGRycy9lMm9Eb2MueG1sUEsBAi0AFAAGAAgA&#10;AAAhALm0/kbgAAAACwEAAA8AAAAAAAAAAAAAAAAA3wQAAGRycy9kb3ducmV2LnhtbFBLBQYAAAAA&#10;BAAEAPMAAADsBQAAAAA=&#10;" filled="f" strokeweight="2.16pt">
                <v:textbox inset="0,0,0,0">
                  <w:txbxContent>
                    <w:p w:rsidR="00C139CA" w:rsidRDefault="00C139CA">
                      <w:pPr>
                        <w:spacing w:before="19"/>
                        <w:ind w:left="1999" w:right="1999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</w:p>
                    <w:p w:rsidR="00087874" w:rsidRDefault="00A468AF">
                      <w:pPr>
                        <w:spacing w:before="19"/>
                        <w:ind w:left="1999" w:right="1999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Date</w:t>
                      </w:r>
                      <w:r>
                        <w:rPr>
                          <w:rFonts w:asci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limite</w:t>
                      </w:r>
                      <w:r>
                        <w:rPr>
                          <w:rFonts w:asci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: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 w:rsidR="00F457CB">
                        <w:rPr>
                          <w:rFonts w:ascii="Arial"/>
                          <w:b/>
                          <w:sz w:val="20"/>
                        </w:rPr>
                        <w:t>05/05/2025</w:t>
                      </w:r>
                      <w:r w:rsidRPr="00FD4FAA">
                        <w:rPr>
                          <w:rFonts w:asci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 w:rsidRPr="00FD4FAA">
                        <w:rPr>
                          <w:rFonts w:ascii="Arial"/>
                          <w:b/>
                          <w:sz w:val="20"/>
                        </w:rPr>
                        <w:t>inclus</w:t>
                      </w:r>
                    </w:p>
                    <w:p w:rsidR="00087874" w:rsidRDefault="00A468AF">
                      <w:pPr>
                        <w:spacing w:line="290" w:lineRule="atLeast"/>
                        <w:ind w:left="1999" w:right="2003"/>
                        <w:jc w:val="center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  <w:u w:val="thick"/>
                        </w:rPr>
                        <w:t>Au-delà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  <w:u w:val="thick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  <w:u w:val="thick"/>
                        </w:rPr>
                        <w:t>cette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  <w:u w:val="thick"/>
                        </w:rPr>
                        <w:t>date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  <w:u w:val="thick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  <w:u w:val="thick"/>
                        </w:rPr>
                        <w:t>candidature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  <w:u w:val="thick"/>
                        </w:rPr>
                        <w:t>sera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  <w:u w:val="thick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  <w:u w:val="thick"/>
                        </w:rPr>
                        <w:t>recevable</w:t>
                      </w:r>
                      <w:r>
                        <w:rPr>
                          <w:rFonts w:ascii="Arial" w:hAnsi="Arial"/>
                          <w:b/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Date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d’envoi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par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mail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ou cachet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 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poste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faisant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foi.</w:t>
                      </w:r>
                    </w:p>
                    <w:p w:rsidR="00C139CA" w:rsidRDefault="00C139CA">
                      <w:pPr>
                        <w:spacing w:line="290" w:lineRule="atLeast"/>
                        <w:ind w:left="1999" w:right="2003"/>
                        <w:jc w:val="center"/>
                        <w:rPr>
                          <w:rFonts w:ascii="Arial" w:hAnsi="Arial"/>
                          <w:b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87874" w:rsidRDefault="00087874">
      <w:pPr>
        <w:pStyle w:val="Corpsdetexte"/>
        <w:rPr>
          <w:rFonts w:ascii="Arial"/>
          <w:b/>
        </w:rPr>
      </w:pPr>
    </w:p>
    <w:p w:rsidR="00087874" w:rsidRDefault="00A468AF">
      <w:pPr>
        <w:pStyle w:val="Titre1"/>
        <w:rPr>
          <w:rFonts w:ascii="Arial MT" w:hAnsi="Arial MT"/>
          <w:b w:val="0"/>
        </w:rPr>
      </w:pPr>
      <w:bookmarkStart w:id="0" w:name="_GoBack"/>
      <w:bookmarkEnd w:id="0"/>
      <w:r>
        <w:rPr>
          <w:color w:val="E26C09"/>
        </w:rPr>
        <w:t>Conditions</w:t>
      </w:r>
      <w:r>
        <w:rPr>
          <w:color w:val="E26C09"/>
          <w:spacing w:val="-3"/>
        </w:rPr>
        <w:t xml:space="preserve"> </w:t>
      </w:r>
      <w:r>
        <w:rPr>
          <w:color w:val="E26C09"/>
        </w:rPr>
        <w:t>de</w:t>
      </w:r>
      <w:r>
        <w:rPr>
          <w:color w:val="E26C09"/>
          <w:spacing w:val="-2"/>
        </w:rPr>
        <w:t xml:space="preserve"> </w:t>
      </w:r>
      <w:r>
        <w:rPr>
          <w:color w:val="E26C09"/>
        </w:rPr>
        <w:t>sélection</w:t>
      </w:r>
      <w:r>
        <w:rPr>
          <w:color w:val="E26C09"/>
          <w:spacing w:val="-2"/>
        </w:rPr>
        <w:t xml:space="preserve"> </w:t>
      </w:r>
      <w:r>
        <w:rPr>
          <w:color w:val="E26C09"/>
        </w:rPr>
        <w:t>des</w:t>
      </w:r>
      <w:r>
        <w:rPr>
          <w:color w:val="E26C09"/>
          <w:spacing w:val="-2"/>
        </w:rPr>
        <w:t xml:space="preserve"> </w:t>
      </w:r>
      <w:r>
        <w:rPr>
          <w:color w:val="E26C09"/>
        </w:rPr>
        <w:t>candidats</w:t>
      </w:r>
      <w:r>
        <w:rPr>
          <w:rFonts w:ascii="Arial MT" w:hAnsi="Arial MT"/>
          <w:b w:val="0"/>
          <w:color w:val="E26C09"/>
        </w:rPr>
        <w:t>.</w:t>
      </w:r>
    </w:p>
    <w:p w:rsidR="00087874" w:rsidRDefault="00A468AF">
      <w:pPr>
        <w:pStyle w:val="Corpsdetexte"/>
        <w:spacing w:before="60"/>
        <w:ind w:left="519" w:right="242"/>
        <w:jc w:val="both"/>
      </w:pPr>
      <w:r>
        <w:t>Le président de l’Ecole Normale Supérieure de Lyon crée une commission de sélection chargée</w:t>
      </w:r>
      <w:r>
        <w:rPr>
          <w:spacing w:val="1"/>
        </w:rPr>
        <w:t xml:space="preserve"> </w:t>
      </w:r>
      <w:r>
        <w:t>d’examiner les candidatures. Cette commission est composée d’au moins trois membres désignés</w:t>
      </w:r>
      <w:r>
        <w:rPr>
          <w:spacing w:val="1"/>
        </w:rPr>
        <w:t xml:space="preserve"> </w:t>
      </w:r>
      <w:r>
        <w:t>par l’autorité chargée de la direction de l’établissement dont au moins un membre est extérieur à</w:t>
      </w:r>
      <w:r>
        <w:rPr>
          <w:spacing w:val="1"/>
        </w:rPr>
        <w:t xml:space="preserve"> </w:t>
      </w:r>
      <w:r>
        <w:t>l’établissement</w:t>
      </w:r>
      <w:r>
        <w:rPr>
          <w:spacing w:val="-2"/>
        </w:rPr>
        <w:t xml:space="preserve"> </w:t>
      </w:r>
      <w:r>
        <w:t>(membre appartenant</w:t>
      </w:r>
      <w:r>
        <w:rPr>
          <w:spacing w:val="-3"/>
        </w:rPr>
        <w:t xml:space="preserve"> </w:t>
      </w:r>
      <w:r>
        <w:t>à une administration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à un</w:t>
      </w:r>
      <w:r>
        <w:rPr>
          <w:spacing w:val="-3"/>
        </w:rPr>
        <w:t xml:space="preserve"> </w:t>
      </w:r>
      <w:r>
        <w:t>autre établissement</w:t>
      </w:r>
      <w:r>
        <w:rPr>
          <w:spacing w:val="-2"/>
        </w:rPr>
        <w:t xml:space="preserve"> </w:t>
      </w:r>
      <w:r>
        <w:t>public).</w:t>
      </w:r>
    </w:p>
    <w:p w:rsidR="00087874" w:rsidRDefault="00A468AF">
      <w:pPr>
        <w:pStyle w:val="Corpsdetexte"/>
        <w:spacing w:before="60"/>
        <w:ind w:left="519" w:right="236"/>
        <w:jc w:val="both"/>
      </w:pPr>
      <w:r>
        <w:t>La commission de sélection examine le dossier de chaque candidat. Au terme de l’examen des</w:t>
      </w:r>
      <w:r>
        <w:rPr>
          <w:spacing w:val="1"/>
        </w:rPr>
        <w:t xml:space="preserve"> </w:t>
      </w:r>
      <w:r>
        <w:t>dossiers de candidature déposés dans le délai fixé ci-dessus, la commission procède à la sélection</w:t>
      </w:r>
      <w:r>
        <w:rPr>
          <w:spacing w:val="-53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candidats puis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l’audition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candidats retenus.</w:t>
      </w:r>
    </w:p>
    <w:p w:rsidR="00087874" w:rsidRDefault="00A468AF">
      <w:pPr>
        <w:pStyle w:val="Titre1"/>
        <w:spacing w:before="61"/>
        <w:ind w:left="519"/>
        <w:jc w:val="both"/>
      </w:pPr>
      <w:r>
        <w:t>La</w:t>
      </w:r>
      <w:r>
        <w:rPr>
          <w:spacing w:val="-4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prévisionnelle</w:t>
      </w:r>
      <w:r>
        <w:rPr>
          <w:spacing w:val="-1"/>
        </w:rPr>
        <w:t xml:space="preserve"> </w:t>
      </w:r>
      <w:r>
        <w:t>d’entretien</w:t>
      </w:r>
      <w:r>
        <w:rPr>
          <w:spacing w:val="-2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fixée</w:t>
      </w:r>
      <w:r>
        <w:rPr>
          <w:spacing w:val="-1"/>
        </w:rPr>
        <w:t xml:space="preserve"> </w:t>
      </w:r>
      <w:r w:rsidR="008B3254" w:rsidRPr="008B3254">
        <w:t xml:space="preserve">au </w:t>
      </w:r>
      <w:r w:rsidR="00B22049" w:rsidRPr="00F37423">
        <w:t xml:space="preserve">13 </w:t>
      </w:r>
      <w:r w:rsidR="0043168D" w:rsidRPr="00F37423">
        <w:t>juin</w:t>
      </w:r>
      <w:r w:rsidR="00B22049" w:rsidRPr="00F37423">
        <w:t xml:space="preserve"> 2025</w:t>
      </w:r>
      <w:r w:rsidRPr="00F37423">
        <w:t>.</w:t>
      </w:r>
    </w:p>
    <w:p w:rsidR="00087874" w:rsidRDefault="00087874">
      <w:pPr>
        <w:pStyle w:val="Corpsdetexte"/>
        <w:spacing w:before="6"/>
        <w:rPr>
          <w:rFonts w:ascii="Arial"/>
          <w:b/>
          <w:sz w:val="30"/>
        </w:rPr>
      </w:pPr>
    </w:p>
    <w:p w:rsidR="00087874" w:rsidRDefault="00A468AF">
      <w:pPr>
        <w:ind w:left="236"/>
        <w:rPr>
          <w:sz w:val="20"/>
        </w:rPr>
      </w:pPr>
      <w:r>
        <w:rPr>
          <w:rFonts w:ascii="Arial" w:hAnsi="Arial"/>
          <w:b/>
          <w:sz w:val="20"/>
        </w:rPr>
        <w:t>L</w:t>
      </w:r>
      <w:r w:rsidR="008B3254"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fiche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poste</w:t>
      </w:r>
      <w:r>
        <w:rPr>
          <w:rFonts w:ascii="Arial" w:hAnsi="Arial"/>
          <w:b/>
          <w:spacing w:val="1"/>
          <w:sz w:val="20"/>
        </w:rPr>
        <w:t xml:space="preserve"> </w:t>
      </w:r>
      <w:r w:rsidR="008B3254">
        <w:rPr>
          <w:sz w:val="20"/>
        </w:rPr>
        <w:t>est</w:t>
      </w:r>
      <w:r>
        <w:rPr>
          <w:spacing w:val="-4"/>
          <w:sz w:val="20"/>
        </w:rPr>
        <w:t xml:space="preserve"> </w:t>
      </w:r>
      <w:r>
        <w:rPr>
          <w:sz w:val="20"/>
        </w:rPr>
        <w:t>disponible</w:t>
      </w:r>
      <w:r>
        <w:rPr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l’adresse</w:t>
      </w:r>
      <w:r>
        <w:rPr>
          <w:spacing w:val="-3"/>
          <w:sz w:val="20"/>
        </w:rPr>
        <w:t xml:space="preserve"> </w:t>
      </w:r>
      <w:r>
        <w:rPr>
          <w:sz w:val="20"/>
        </w:rPr>
        <w:t>suivante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</w:p>
    <w:p w:rsidR="00F62C66" w:rsidRDefault="00600B5F" w:rsidP="008B3254">
      <w:pPr>
        <w:pStyle w:val="Corpsdetexte"/>
        <w:spacing w:before="118"/>
        <w:ind w:left="236"/>
      </w:pPr>
      <w:r w:rsidRPr="00600B5F">
        <w:t>https://www.ens-lyon.fr/lecole/travailler-lens-de-lyon/recrutement-des-personnels-administratifs-et-techniques/recrutement</w:t>
      </w:r>
    </w:p>
    <w:sectPr w:rsidR="00F62C66">
      <w:headerReference w:type="default" r:id="rId8"/>
      <w:footerReference w:type="default" r:id="rId9"/>
      <w:pgSz w:w="11910" w:h="16840"/>
      <w:pgMar w:top="2660" w:right="1180" w:bottom="1840" w:left="1180" w:header="573" w:footer="1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0F0" w:rsidRDefault="00A468AF">
      <w:r>
        <w:separator/>
      </w:r>
    </w:p>
  </w:endnote>
  <w:endnote w:type="continuationSeparator" w:id="0">
    <w:p w:rsidR="001D70F0" w:rsidRDefault="00A46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874" w:rsidRDefault="00AE29BA">
    <w:pPr>
      <w:pStyle w:val="Corpsdetexte"/>
      <w:spacing w:line="14" w:lineRule="auto"/>
    </w:pPr>
    <w:r w:rsidRPr="00AE29BA">
      <w:rPr>
        <w:noProof/>
      </w:rPr>
      <w:drawing>
        <wp:anchor distT="0" distB="0" distL="114300" distR="114300" simplePos="0" relativeHeight="487541248" behindDoc="0" locked="0" layoutInCell="1" allowOverlap="1" wp14:anchorId="3A93A951" wp14:editId="4DD35F58">
          <wp:simplePos x="0" y="0"/>
          <wp:positionH relativeFrom="column">
            <wp:posOffset>-923925</wp:posOffset>
          </wp:positionH>
          <wp:positionV relativeFrom="paragraph">
            <wp:posOffset>-124460</wp:posOffset>
          </wp:positionV>
          <wp:extent cx="830580" cy="1265555"/>
          <wp:effectExtent l="0" t="0" r="7620" b="4445"/>
          <wp:wrapSquare wrapText="bothSides"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 de page A4_ENSdeLyon_ORANGE_ligh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580" cy="12655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29BA">
      <w:rPr>
        <w:noProof/>
      </w:rPr>
      <w:drawing>
        <wp:anchor distT="0" distB="0" distL="114300" distR="114300" simplePos="0" relativeHeight="487542272" behindDoc="1" locked="0" layoutInCell="1" allowOverlap="1" wp14:anchorId="585AC687" wp14:editId="2D7F0F06">
          <wp:simplePos x="0" y="0"/>
          <wp:positionH relativeFrom="column">
            <wp:posOffset>5343525</wp:posOffset>
          </wp:positionH>
          <wp:positionV relativeFrom="paragraph">
            <wp:posOffset>165100</wp:posOffset>
          </wp:positionV>
          <wp:extent cx="1404935" cy="769545"/>
          <wp:effectExtent l="0" t="0" r="0" b="0"/>
          <wp:wrapNone/>
          <wp:docPr id="30" name="Imag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ns udl c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468" b="-10573"/>
                  <a:stretch/>
                </pic:blipFill>
                <pic:spPr bwMode="auto">
                  <a:xfrm>
                    <a:off x="0" y="0"/>
                    <a:ext cx="1404935" cy="7695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0F0" w:rsidRDefault="00A468AF">
      <w:r>
        <w:separator/>
      </w:r>
    </w:p>
  </w:footnote>
  <w:footnote w:type="continuationSeparator" w:id="0">
    <w:p w:rsidR="001D70F0" w:rsidRDefault="00A46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874" w:rsidRDefault="00A468AF">
    <w:pPr>
      <w:pStyle w:val="Corpsdetexte"/>
      <w:spacing w:line="14" w:lineRule="auto"/>
    </w:pPr>
    <w:r>
      <w:rPr>
        <w:noProof/>
      </w:rPr>
      <w:drawing>
        <wp:anchor distT="0" distB="0" distL="0" distR="0" simplePos="0" relativeHeight="487538688" behindDoc="1" locked="0" layoutInCell="1" allowOverlap="1">
          <wp:simplePos x="0" y="0"/>
          <wp:positionH relativeFrom="page">
            <wp:posOffset>434340</wp:posOffset>
          </wp:positionH>
          <wp:positionV relativeFrom="page">
            <wp:posOffset>363958</wp:posOffset>
          </wp:positionV>
          <wp:extent cx="1252728" cy="13267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2728" cy="13267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39200" behindDoc="1" locked="0" layoutInCell="1" allowOverlap="1">
          <wp:simplePos x="0" y="0"/>
          <wp:positionH relativeFrom="page">
            <wp:posOffset>6020689</wp:posOffset>
          </wp:positionH>
          <wp:positionV relativeFrom="page">
            <wp:posOffset>518775</wp:posOffset>
          </wp:positionV>
          <wp:extent cx="1315975" cy="512926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15975" cy="5129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F0A0B"/>
    <w:multiLevelType w:val="hybridMultilevel"/>
    <w:tmpl w:val="0FBAA15A"/>
    <w:lvl w:ilvl="0" w:tplc="8A1250AC">
      <w:numFmt w:val="bullet"/>
      <w:lvlText w:val=""/>
      <w:lvlJc w:val="left"/>
      <w:pPr>
        <w:ind w:left="949" w:hanging="356"/>
      </w:pPr>
      <w:rPr>
        <w:rFonts w:ascii="Symbol" w:eastAsia="Symbol" w:hAnsi="Symbol" w:cs="Symbol" w:hint="default"/>
        <w:color w:val="E26C09"/>
        <w:w w:val="99"/>
        <w:sz w:val="20"/>
        <w:szCs w:val="20"/>
        <w:lang w:val="fr-FR" w:eastAsia="en-US" w:bidi="ar-SA"/>
      </w:rPr>
    </w:lvl>
    <w:lvl w:ilvl="1" w:tplc="35C058D6">
      <w:numFmt w:val="bullet"/>
      <w:lvlText w:val="o"/>
      <w:lvlJc w:val="left"/>
      <w:pPr>
        <w:ind w:left="1676" w:hanging="360"/>
      </w:pPr>
      <w:rPr>
        <w:rFonts w:ascii="Courier New" w:eastAsia="Courier New" w:hAnsi="Courier New" w:cs="Courier New" w:hint="default"/>
        <w:w w:val="99"/>
        <w:sz w:val="20"/>
        <w:szCs w:val="20"/>
        <w:lang w:val="fr-FR" w:eastAsia="en-US" w:bidi="ar-SA"/>
      </w:rPr>
    </w:lvl>
    <w:lvl w:ilvl="2" w:tplc="8034C604">
      <w:numFmt w:val="bullet"/>
      <w:lvlText w:val="•"/>
      <w:lvlJc w:val="left"/>
      <w:pPr>
        <w:ind w:left="2554" w:hanging="360"/>
      </w:pPr>
      <w:rPr>
        <w:rFonts w:hint="default"/>
        <w:lang w:val="fr-FR" w:eastAsia="en-US" w:bidi="ar-SA"/>
      </w:rPr>
    </w:lvl>
    <w:lvl w:ilvl="3" w:tplc="1884D494">
      <w:numFmt w:val="bullet"/>
      <w:lvlText w:val="•"/>
      <w:lvlJc w:val="left"/>
      <w:pPr>
        <w:ind w:left="3428" w:hanging="360"/>
      </w:pPr>
      <w:rPr>
        <w:rFonts w:hint="default"/>
        <w:lang w:val="fr-FR" w:eastAsia="en-US" w:bidi="ar-SA"/>
      </w:rPr>
    </w:lvl>
    <w:lvl w:ilvl="4" w:tplc="F1004E48">
      <w:numFmt w:val="bullet"/>
      <w:lvlText w:val="•"/>
      <w:lvlJc w:val="left"/>
      <w:pPr>
        <w:ind w:left="4302" w:hanging="360"/>
      </w:pPr>
      <w:rPr>
        <w:rFonts w:hint="default"/>
        <w:lang w:val="fr-FR" w:eastAsia="en-US" w:bidi="ar-SA"/>
      </w:rPr>
    </w:lvl>
    <w:lvl w:ilvl="5" w:tplc="79A2A87A">
      <w:numFmt w:val="bullet"/>
      <w:lvlText w:val="•"/>
      <w:lvlJc w:val="left"/>
      <w:pPr>
        <w:ind w:left="5176" w:hanging="360"/>
      </w:pPr>
      <w:rPr>
        <w:rFonts w:hint="default"/>
        <w:lang w:val="fr-FR" w:eastAsia="en-US" w:bidi="ar-SA"/>
      </w:rPr>
    </w:lvl>
    <w:lvl w:ilvl="6" w:tplc="D93A3B0A">
      <w:numFmt w:val="bullet"/>
      <w:lvlText w:val="•"/>
      <w:lvlJc w:val="left"/>
      <w:pPr>
        <w:ind w:left="6050" w:hanging="360"/>
      </w:pPr>
      <w:rPr>
        <w:rFonts w:hint="default"/>
        <w:lang w:val="fr-FR" w:eastAsia="en-US" w:bidi="ar-SA"/>
      </w:rPr>
    </w:lvl>
    <w:lvl w:ilvl="7" w:tplc="59403EA0">
      <w:numFmt w:val="bullet"/>
      <w:lvlText w:val="•"/>
      <w:lvlJc w:val="left"/>
      <w:pPr>
        <w:ind w:left="6924" w:hanging="360"/>
      </w:pPr>
      <w:rPr>
        <w:rFonts w:hint="default"/>
        <w:lang w:val="fr-FR" w:eastAsia="en-US" w:bidi="ar-SA"/>
      </w:rPr>
    </w:lvl>
    <w:lvl w:ilvl="8" w:tplc="D004E826">
      <w:numFmt w:val="bullet"/>
      <w:lvlText w:val="•"/>
      <w:lvlJc w:val="left"/>
      <w:pPr>
        <w:ind w:left="7798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874"/>
    <w:rsid w:val="00087874"/>
    <w:rsid w:val="000A2183"/>
    <w:rsid w:val="000F35A7"/>
    <w:rsid w:val="00154F7A"/>
    <w:rsid w:val="001D70F0"/>
    <w:rsid w:val="003C3623"/>
    <w:rsid w:val="0043168D"/>
    <w:rsid w:val="004A0B00"/>
    <w:rsid w:val="00600B5F"/>
    <w:rsid w:val="006F209C"/>
    <w:rsid w:val="00730DDE"/>
    <w:rsid w:val="00823300"/>
    <w:rsid w:val="008B3254"/>
    <w:rsid w:val="00A468AF"/>
    <w:rsid w:val="00AE29BA"/>
    <w:rsid w:val="00B22049"/>
    <w:rsid w:val="00B5615F"/>
    <w:rsid w:val="00C139CA"/>
    <w:rsid w:val="00EF477F"/>
    <w:rsid w:val="00F37423"/>
    <w:rsid w:val="00F457CB"/>
    <w:rsid w:val="00F46247"/>
    <w:rsid w:val="00F62C66"/>
    <w:rsid w:val="00FD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E2BCA2"/>
  <w15:docId w15:val="{5EEAEF94-2914-4B3D-9EC7-6206956A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236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spacing w:before="58"/>
      <w:ind w:left="949" w:hanging="356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8B325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B3254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E29B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E29BA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E29B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E29BA"/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cours.itrf@ens-lyon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578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Floriane Genest</dc:creator>
  <cp:lastModifiedBy>Lebel Frédérique</cp:lastModifiedBy>
  <cp:revision>7</cp:revision>
  <dcterms:created xsi:type="dcterms:W3CDTF">2025-03-10T10:23:00Z</dcterms:created>
  <dcterms:modified xsi:type="dcterms:W3CDTF">2025-03-31T09:10:00Z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2023-03-30T00:00:00Z</vt:filetime>
  </property>
</Properties>
</file>