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7C0D" w14:textId="77777777" w:rsidR="005230BA" w:rsidRPr="00DE425F" w:rsidRDefault="005230BA" w:rsidP="005230BA">
      <w:pPr>
        <w:jc w:val="center"/>
        <w:rPr>
          <w:rFonts w:asciiTheme="minorHAnsi" w:hAnsiTheme="minorHAnsi"/>
          <w:sz w:val="22"/>
          <w:szCs w:val="22"/>
        </w:rPr>
      </w:pPr>
      <w:r w:rsidRPr="00DE425F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E7B741F" wp14:editId="01228A9A">
            <wp:extent cx="923026" cy="549667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54" cy="54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E1EE" w14:textId="77777777" w:rsidR="005230BA" w:rsidRPr="00DE425F" w:rsidRDefault="005230BA" w:rsidP="005230BA">
      <w:pPr>
        <w:jc w:val="center"/>
        <w:rPr>
          <w:rFonts w:asciiTheme="minorHAnsi" w:hAnsiTheme="minorHAnsi"/>
          <w:sz w:val="16"/>
          <w:szCs w:val="16"/>
        </w:rPr>
      </w:pPr>
    </w:p>
    <w:p w14:paraId="3DC52DD2" w14:textId="77777777" w:rsidR="005230BA" w:rsidRPr="00DE425F" w:rsidRDefault="005230BA" w:rsidP="005230BA">
      <w:pPr>
        <w:jc w:val="center"/>
        <w:rPr>
          <w:rFonts w:asciiTheme="minorHAnsi" w:hAnsiTheme="minorHAnsi" w:cs="Arial"/>
          <w:sz w:val="20"/>
          <w:szCs w:val="20"/>
        </w:rPr>
      </w:pPr>
      <w:r w:rsidRPr="00DE425F">
        <w:rPr>
          <w:rFonts w:asciiTheme="minorHAnsi" w:hAnsiTheme="minorHAnsi" w:cs="Arial"/>
          <w:sz w:val="20"/>
          <w:szCs w:val="20"/>
        </w:rPr>
        <w:t>PRÉFET DE LA RÉGION AUVERGNE-RHÔNE-ALPES</w:t>
      </w:r>
    </w:p>
    <w:p w14:paraId="507B9A45" w14:textId="77777777" w:rsidR="00C31DA2" w:rsidRPr="00DE425F" w:rsidRDefault="005230BA" w:rsidP="00D47D72">
      <w:pPr>
        <w:jc w:val="center"/>
        <w:rPr>
          <w:rFonts w:asciiTheme="minorHAnsi" w:hAnsiTheme="minorHAnsi" w:cs="Arial"/>
          <w:sz w:val="20"/>
          <w:szCs w:val="20"/>
        </w:rPr>
      </w:pPr>
      <w:r w:rsidRPr="00DE425F">
        <w:rPr>
          <w:rFonts w:asciiTheme="minorHAnsi" w:hAnsiTheme="minorHAnsi" w:cs="Arial"/>
          <w:sz w:val="20"/>
          <w:szCs w:val="20"/>
        </w:rPr>
        <w:t>PRÉFET DU RHÔNE</w:t>
      </w:r>
    </w:p>
    <w:p w14:paraId="30DA1FC2" w14:textId="77777777" w:rsidR="005230BA" w:rsidRPr="00DE425F" w:rsidRDefault="005230BA" w:rsidP="005230BA">
      <w:pPr>
        <w:jc w:val="center"/>
        <w:rPr>
          <w:rFonts w:asciiTheme="minorHAnsi" w:hAnsiTheme="minorHAnsi"/>
          <w:sz w:val="16"/>
          <w:szCs w:val="16"/>
        </w:rPr>
      </w:pPr>
    </w:p>
    <w:p w14:paraId="3B013563" w14:textId="08996D5C" w:rsidR="005230BA" w:rsidRPr="007E6671" w:rsidRDefault="007E6671" w:rsidP="005230BA">
      <w:pPr>
        <w:jc w:val="center"/>
        <w:rPr>
          <w:rFonts w:asciiTheme="minorHAnsi" w:hAnsiTheme="minorHAnsi"/>
          <w:b/>
          <w:sz w:val="40"/>
          <w:szCs w:val="40"/>
        </w:rPr>
      </w:pPr>
      <w:proofErr w:type="spellStart"/>
      <w:r w:rsidRPr="007E6671">
        <w:rPr>
          <w:rFonts w:asciiTheme="minorHAnsi" w:hAnsiTheme="minorHAnsi"/>
          <w:b/>
          <w:sz w:val="40"/>
          <w:szCs w:val="40"/>
        </w:rPr>
        <w:t>Certif’Asso</w:t>
      </w:r>
      <w:proofErr w:type="spellEnd"/>
      <w:r w:rsidR="005230BA" w:rsidRPr="007E6671">
        <w:rPr>
          <w:rFonts w:asciiTheme="minorHAnsi" w:hAnsiTheme="minorHAnsi"/>
          <w:b/>
          <w:sz w:val="40"/>
          <w:szCs w:val="40"/>
        </w:rPr>
        <w:t> :</w:t>
      </w:r>
    </w:p>
    <w:p w14:paraId="3869DD9F" w14:textId="6E71F55D" w:rsidR="005230BA" w:rsidRPr="007E6671" w:rsidRDefault="007E6671" w:rsidP="005230BA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Document b</w:t>
      </w:r>
      <w:r w:rsidRPr="007E6671">
        <w:rPr>
          <w:rFonts w:asciiTheme="minorHAnsi" w:hAnsiTheme="minorHAnsi"/>
          <w:b/>
          <w:sz w:val="40"/>
          <w:szCs w:val="40"/>
        </w:rPr>
        <w:t>ilan</w:t>
      </w:r>
    </w:p>
    <w:p w14:paraId="5068019D" w14:textId="77777777" w:rsidR="005230BA" w:rsidRPr="00DE425F" w:rsidRDefault="005230BA" w:rsidP="005230BA">
      <w:pPr>
        <w:jc w:val="center"/>
        <w:rPr>
          <w:rFonts w:asciiTheme="minorHAnsi" w:hAnsiTheme="minorHAnsi"/>
        </w:rPr>
      </w:pPr>
    </w:p>
    <w:p w14:paraId="4112D09B" w14:textId="77777777" w:rsidR="005230BA" w:rsidRPr="00DE425F" w:rsidRDefault="005230BA" w:rsidP="00D47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/>
        </w:rPr>
      </w:pPr>
      <w:r w:rsidRPr="00DE425F">
        <w:rPr>
          <w:rFonts w:asciiTheme="minorHAnsi" w:hAnsiTheme="minorHAnsi"/>
        </w:rPr>
        <w:t>Présentation de l’organisme :</w:t>
      </w:r>
    </w:p>
    <w:p w14:paraId="09D9ABB8" w14:textId="77777777" w:rsidR="005230BA" w:rsidRPr="008506EA" w:rsidRDefault="005230BA" w:rsidP="005230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0"/>
        <w:gridCol w:w="5372"/>
      </w:tblGrid>
      <w:tr w:rsidR="005230BA" w:rsidRPr="008506EA" w14:paraId="7018C4F8" w14:textId="77777777" w:rsidTr="005230BA">
        <w:tc>
          <w:tcPr>
            <w:tcW w:w="5456" w:type="dxa"/>
          </w:tcPr>
          <w:p w14:paraId="7E9D6A69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Nom de l’organisme de formation :</w:t>
            </w:r>
          </w:p>
        </w:tc>
        <w:tc>
          <w:tcPr>
            <w:tcW w:w="5456" w:type="dxa"/>
          </w:tcPr>
          <w:p w14:paraId="780843AA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0BA" w:rsidRPr="008506EA" w14:paraId="0B42A9BA" w14:textId="77777777" w:rsidTr="005230BA">
        <w:tc>
          <w:tcPr>
            <w:tcW w:w="5456" w:type="dxa"/>
          </w:tcPr>
          <w:p w14:paraId="014953CF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Numéro SIRET :</w:t>
            </w:r>
          </w:p>
        </w:tc>
        <w:tc>
          <w:tcPr>
            <w:tcW w:w="5456" w:type="dxa"/>
          </w:tcPr>
          <w:p w14:paraId="7520ED75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0BA" w:rsidRPr="008506EA" w14:paraId="184004FF" w14:textId="77777777" w:rsidTr="005230BA">
        <w:tc>
          <w:tcPr>
            <w:tcW w:w="5456" w:type="dxa"/>
          </w:tcPr>
          <w:p w14:paraId="17760C21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Adresse du siège :</w:t>
            </w:r>
          </w:p>
        </w:tc>
        <w:tc>
          <w:tcPr>
            <w:tcW w:w="5456" w:type="dxa"/>
          </w:tcPr>
          <w:p w14:paraId="26BC1360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0BA" w:rsidRPr="008506EA" w14:paraId="26F1731E" w14:textId="77777777" w:rsidTr="005230BA">
        <w:tc>
          <w:tcPr>
            <w:tcW w:w="5456" w:type="dxa"/>
          </w:tcPr>
          <w:p w14:paraId="6B0C6A2C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Nom du responsable pédagogique pour le CFGA :</w:t>
            </w:r>
          </w:p>
        </w:tc>
        <w:tc>
          <w:tcPr>
            <w:tcW w:w="5456" w:type="dxa"/>
          </w:tcPr>
          <w:p w14:paraId="56521B62" w14:textId="77777777" w:rsidR="005230BA" w:rsidRPr="008506EA" w:rsidRDefault="005230BA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7DA0AAF" w14:textId="77777777" w:rsidR="00DE425F" w:rsidRPr="008506EA" w:rsidRDefault="00DE425F" w:rsidP="005230BA">
      <w:pPr>
        <w:jc w:val="both"/>
        <w:rPr>
          <w:rFonts w:asciiTheme="minorHAnsi" w:hAnsiTheme="minorHAnsi"/>
          <w:sz w:val="22"/>
          <w:szCs w:val="22"/>
        </w:rPr>
      </w:pPr>
    </w:p>
    <w:p w14:paraId="22D8ABAD" w14:textId="77777777" w:rsidR="005230BA" w:rsidRPr="00DE425F" w:rsidRDefault="005230BA" w:rsidP="00D47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/>
        </w:rPr>
      </w:pPr>
      <w:r w:rsidRPr="00DE425F">
        <w:rPr>
          <w:rFonts w:asciiTheme="minorHAnsi" w:hAnsiTheme="minorHAnsi"/>
        </w:rPr>
        <w:t>La formation théorique :</w:t>
      </w:r>
    </w:p>
    <w:p w14:paraId="6D3EC5FD" w14:textId="77777777" w:rsidR="005230BA" w:rsidRPr="008506EA" w:rsidRDefault="005230BA" w:rsidP="005230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9"/>
        <w:gridCol w:w="5373"/>
      </w:tblGrid>
      <w:tr w:rsidR="005230BA" w:rsidRPr="008506EA" w14:paraId="38D39224" w14:textId="77777777" w:rsidTr="007620A4">
        <w:tc>
          <w:tcPr>
            <w:tcW w:w="5456" w:type="dxa"/>
          </w:tcPr>
          <w:p w14:paraId="1C3E7951" w14:textId="77777777" w:rsidR="005230BA" w:rsidRPr="008506EA" w:rsidRDefault="005230BA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Dates de la formation théorique :</w:t>
            </w:r>
          </w:p>
        </w:tc>
        <w:tc>
          <w:tcPr>
            <w:tcW w:w="5456" w:type="dxa"/>
          </w:tcPr>
          <w:p w14:paraId="23C0DC63" w14:textId="77777777" w:rsidR="005230BA" w:rsidRPr="008506EA" w:rsidRDefault="005230BA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0BA" w:rsidRPr="008506EA" w14:paraId="2D5DCC78" w14:textId="77777777" w:rsidTr="007620A4">
        <w:tc>
          <w:tcPr>
            <w:tcW w:w="5456" w:type="dxa"/>
          </w:tcPr>
          <w:p w14:paraId="279A3031" w14:textId="77777777" w:rsidR="005230BA" w:rsidRPr="008506EA" w:rsidRDefault="005230BA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Durée de la formation théorique :</w:t>
            </w:r>
          </w:p>
        </w:tc>
        <w:tc>
          <w:tcPr>
            <w:tcW w:w="5456" w:type="dxa"/>
          </w:tcPr>
          <w:p w14:paraId="61379BB8" w14:textId="77777777" w:rsidR="005230BA" w:rsidRPr="008506EA" w:rsidRDefault="005230BA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0BA" w:rsidRPr="008506EA" w14:paraId="3BA5CB71" w14:textId="77777777" w:rsidTr="007620A4">
        <w:tc>
          <w:tcPr>
            <w:tcW w:w="5456" w:type="dxa"/>
          </w:tcPr>
          <w:p w14:paraId="0279DD48" w14:textId="77777777" w:rsidR="005230BA" w:rsidRPr="008506EA" w:rsidRDefault="005230BA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Lieux de la formation théorique :</w:t>
            </w:r>
          </w:p>
        </w:tc>
        <w:tc>
          <w:tcPr>
            <w:tcW w:w="5456" w:type="dxa"/>
          </w:tcPr>
          <w:p w14:paraId="182AC3CA" w14:textId="77777777" w:rsidR="005230BA" w:rsidRPr="008506EA" w:rsidRDefault="005230BA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7A7B3A" w14:textId="77777777" w:rsidR="005230BA" w:rsidRPr="008506EA" w:rsidRDefault="005230BA" w:rsidP="005230BA">
      <w:pPr>
        <w:jc w:val="both"/>
        <w:rPr>
          <w:rFonts w:asciiTheme="minorHAnsi" w:hAnsiTheme="minorHAnsi"/>
          <w:sz w:val="22"/>
          <w:szCs w:val="22"/>
        </w:rPr>
      </w:pPr>
    </w:p>
    <w:p w14:paraId="0FD63D5C" w14:textId="77777777" w:rsidR="005230BA" w:rsidRPr="007E6671" w:rsidRDefault="005230BA" w:rsidP="005230BA">
      <w:pPr>
        <w:jc w:val="both"/>
        <w:rPr>
          <w:rFonts w:asciiTheme="minorHAnsi" w:hAnsiTheme="minorHAnsi"/>
          <w:u w:val="single"/>
        </w:rPr>
      </w:pPr>
      <w:r w:rsidRPr="007E6671">
        <w:rPr>
          <w:rFonts w:asciiTheme="minorHAnsi" w:hAnsiTheme="minorHAnsi"/>
          <w:u w:val="single"/>
        </w:rPr>
        <w:t>Nombre de stagiaires ayant suivi la formation théorique :</w:t>
      </w:r>
    </w:p>
    <w:p w14:paraId="28FCAB5E" w14:textId="77777777" w:rsidR="005230BA" w:rsidRPr="008506EA" w:rsidRDefault="005230BA" w:rsidP="005230BA">
      <w:pPr>
        <w:jc w:val="both"/>
        <w:rPr>
          <w:rFonts w:asciiTheme="minorHAnsi" w:hAnsiTheme="minorHAnsi"/>
          <w:sz w:val="22"/>
          <w:szCs w:val="22"/>
        </w:rPr>
      </w:pPr>
    </w:p>
    <w:p w14:paraId="004710CA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 xml:space="preserve">Répartition par </w:t>
      </w:r>
      <w:r w:rsidR="00822474" w:rsidRPr="008506EA">
        <w:rPr>
          <w:rFonts w:asciiTheme="minorHAnsi" w:hAnsiTheme="minorHAnsi"/>
          <w:sz w:val="22"/>
          <w:szCs w:val="22"/>
        </w:rPr>
        <w:t>sexe et âge</w:t>
      </w:r>
      <w:r w:rsidRPr="008506EA">
        <w:rPr>
          <w:rFonts w:asciiTheme="minorHAnsi" w:hAnsiTheme="minorHAnsi"/>
          <w:sz w:val="22"/>
          <w:szCs w:val="2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7"/>
        <w:gridCol w:w="1193"/>
        <w:gridCol w:w="1193"/>
        <w:gridCol w:w="1193"/>
        <w:gridCol w:w="1193"/>
        <w:gridCol w:w="1194"/>
        <w:gridCol w:w="1194"/>
        <w:gridCol w:w="1194"/>
        <w:gridCol w:w="1201"/>
      </w:tblGrid>
      <w:tr w:rsidR="00822474" w:rsidRPr="008506EA" w14:paraId="26CCA124" w14:textId="77777777" w:rsidTr="00822474">
        <w:tc>
          <w:tcPr>
            <w:tcW w:w="1212" w:type="dxa"/>
          </w:tcPr>
          <w:p w14:paraId="415BCE7A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7A0D07E4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16-17 ans</w:t>
            </w:r>
          </w:p>
        </w:tc>
        <w:tc>
          <w:tcPr>
            <w:tcW w:w="1212" w:type="dxa"/>
          </w:tcPr>
          <w:p w14:paraId="60F4C1CB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18-20 ans</w:t>
            </w:r>
          </w:p>
        </w:tc>
        <w:tc>
          <w:tcPr>
            <w:tcW w:w="1212" w:type="dxa"/>
          </w:tcPr>
          <w:p w14:paraId="28BB6E47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21-25 ans</w:t>
            </w:r>
          </w:p>
        </w:tc>
        <w:tc>
          <w:tcPr>
            <w:tcW w:w="1212" w:type="dxa"/>
          </w:tcPr>
          <w:p w14:paraId="398251FD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26-34 ans</w:t>
            </w:r>
          </w:p>
        </w:tc>
        <w:tc>
          <w:tcPr>
            <w:tcW w:w="1213" w:type="dxa"/>
          </w:tcPr>
          <w:p w14:paraId="57903997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35-44 ans</w:t>
            </w:r>
          </w:p>
        </w:tc>
        <w:tc>
          <w:tcPr>
            <w:tcW w:w="1213" w:type="dxa"/>
          </w:tcPr>
          <w:p w14:paraId="52FE3829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45-54 ans</w:t>
            </w:r>
          </w:p>
        </w:tc>
        <w:tc>
          <w:tcPr>
            <w:tcW w:w="1213" w:type="dxa"/>
          </w:tcPr>
          <w:p w14:paraId="7DBD62B8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55 ans et +</w:t>
            </w:r>
          </w:p>
        </w:tc>
        <w:tc>
          <w:tcPr>
            <w:tcW w:w="1213" w:type="dxa"/>
          </w:tcPr>
          <w:p w14:paraId="65812746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</w:tr>
      <w:tr w:rsidR="00822474" w:rsidRPr="008506EA" w14:paraId="28C776AB" w14:textId="77777777" w:rsidTr="00822474">
        <w:tc>
          <w:tcPr>
            <w:tcW w:w="1212" w:type="dxa"/>
          </w:tcPr>
          <w:p w14:paraId="134EAD76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Hommes</w:t>
            </w:r>
          </w:p>
        </w:tc>
        <w:tc>
          <w:tcPr>
            <w:tcW w:w="1212" w:type="dxa"/>
          </w:tcPr>
          <w:p w14:paraId="4C613101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47A1C27D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3AF080F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0CD4E857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EE2109E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1A47463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D11BE86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6CC6FC3C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4A1ABA51" w14:textId="77777777" w:rsidTr="00822474">
        <w:tc>
          <w:tcPr>
            <w:tcW w:w="1212" w:type="dxa"/>
          </w:tcPr>
          <w:p w14:paraId="0720551E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Femmes</w:t>
            </w:r>
          </w:p>
        </w:tc>
        <w:tc>
          <w:tcPr>
            <w:tcW w:w="1212" w:type="dxa"/>
          </w:tcPr>
          <w:p w14:paraId="7E6E0EF3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5F40832D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48F53BC6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03030063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5328732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E79499B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E0991E2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02E4505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145BC5E0" w14:textId="77777777" w:rsidTr="00822474">
        <w:tc>
          <w:tcPr>
            <w:tcW w:w="1212" w:type="dxa"/>
          </w:tcPr>
          <w:p w14:paraId="7E6A85AC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212" w:type="dxa"/>
          </w:tcPr>
          <w:p w14:paraId="579705ED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57CB4B69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D18CDB8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B98C5C4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EE7B357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9D7E0DB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9D9F9A4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A4AD861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C2E48A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</w:p>
    <w:p w14:paraId="12C64486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>Place dans l’association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47D72" w:rsidRPr="008506EA" w14:paraId="1DD48000" w14:textId="77777777" w:rsidTr="007620A4">
        <w:tc>
          <w:tcPr>
            <w:tcW w:w="5456" w:type="dxa"/>
          </w:tcPr>
          <w:p w14:paraId="5B3F799B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Bénévoles dirigeants :</w:t>
            </w:r>
          </w:p>
        </w:tc>
        <w:tc>
          <w:tcPr>
            <w:tcW w:w="5456" w:type="dxa"/>
          </w:tcPr>
          <w:p w14:paraId="2D29209A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Bénévoles non dirigeants :</w:t>
            </w:r>
          </w:p>
        </w:tc>
      </w:tr>
      <w:tr w:rsidR="00D47D72" w:rsidRPr="008506EA" w14:paraId="63EA634A" w14:textId="77777777" w:rsidTr="007620A4">
        <w:tc>
          <w:tcPr>
            <w:tcW w:w="5456" w:type="dxa"/>
          </w:tcPr>
          <w:p w14:paraId="7C3F417C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Autres (préciser) :</w:t>
            </w:r>
          </w:p>
        </w:tc>
        <w:tc>
          <w:tcPr>
            <w:tcW w:w="5456" w:type="dxa"/>
          </w:tcPr>
          <w:p w14:paraId="21C028CF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F002C6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</w:p>
    <w:p w14:paraId="5FA72731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>Répartition par statut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  <w:gridCol w:w="4322"/>
        <w:gridCol w:w="693"/>
        <w:gridCol w:w="4023"/>
        <w:gridCol w:w="796"/>
      </w:tblGrid>
      <w:tr w:rsidR="00D47D72" w:rsidRPr="008506EA" w14:paraId="51BDFFB1" w14:textId="77777777" w:rsidTr="00D47D72">
        <w:tc>
          <w:tcPr>
            <w:tcW w:w="933" w:type="dxa"/>
            <w:vMerge w:val="restart"/>
            <w:vAlign w:val="center"/>
          </w:tcPr>
          <w:p w14:paraId="2A9764A9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Statut</w:t>
            </w:r>
          </w:p>
        </w:tc>
        <w:tc>
          <w:tcPr>
            <w:tcW w:w="4420" w:type="dxa"/>
            <w:vAlign w:val="center"/>
          </w:tcPr>
          <w:p w14:paraId="0CFD636A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Demandeurs d’emploi indemnisés ASSEDIC :</w:t>
            </w:r>
          </w:p>
        </w:tc>
        <w:tc>
          <w:tcPr>
            <w:tcW w:w="709" w:type="dxa"/>
            <w:vAlign w:val="center"/>
          </w:tcPr>
          <w:p w14:paraId="6FDB9FF0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793B080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Demandeurs d’emploi non indemnisés :</w:t>
            </w:r>
          </w:p>
        </w:tc>
        <w:tc>
          <w:tcPr>
            <w:tcW w:w="815" w:type="dxa"/>
            <w:vAlign w:val="center"/>
          </w:tcPr>
          <w:p w14:paraId="57E6F125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D72" w:rsidRPr="008506EA" w14:paraId="6A5D0B24" w14:textId="77777777" w:rsidTr="00D47D72">
        <w:tc>
          <w:tcPr>
            <w:tcW w:w="933" w:type="dxa"/>
            <w:vMerge/>
            <w:vAlign w:val="center"/>
          </w:tcPr>
          <w:p w14:paraId="01070EAF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0" w:type="dxa"/>
            <w:vAlign w:val="center"/>
          </w:tcPr>
          <w:p w14:paraId="06CAF9D6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Salariés en CDI :</w:t>
            </w:r>
          </w:p>
        </w:tc>
        <w:tc>
          <w:tcPr>
            <w:tcW w:w="709" w:type="dxa"/>
            <w:vAlign w:val="center"/>
          </w:tcPr>
          <w:p w14:paraId="33DF4B4E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858B609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Salariés en CDD :</w:t>
            </w:r>
          </w:p>
        </w:tc>
        <w:tc>
          <w:tcPr>
            <w:tcW w:w="815" w:type="dxa"/>
            <w:vAlign w:val="center"/>
          </w:tcPr>
          <w:p w14:paraId="1E4C2611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D72" w:rsidRPr="008506EA" w14:paraId="3DDD6B11" w14:textId="77777777" w:rsidTr="00D47D72">
        <w:tc>
          <w:tcPr>
            <w:tcW w:w="933" w:type="dxa"/>
            <w:vMerge/>
            <w:vAlign w:val="center"/>
          </w:tcPr>
          <w:p w14:paraId="0E8145AD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0" w:type="dxa"/>
            <w:vAlign w:val="center"/>
          </w:tcPr>
          <w:p w14:paraId="105AB4B3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Etudiants :</w:t>
            </w:r>
          </w:p>
        </w:tc>
        <w:tc>
          <w:tcPr>
            <w:tcW w:w="709" w:type="dxa"/>
            <w:vAlign w:val="center"/>
          </w:tcPr>
          <w:p w14:paraId="02D2E902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041AB1E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Autres (préciser) :</w:t>
            </w:r>
          </w:p>
        </w:tc>
        <w:tc>
          <w:tcPr>
            <w:tcW w:w="815" w:type="dxa"/>
            <w:vAlign w:val="center"/>
          </w:tcPr>
          <w:p w14:paraId="224EA35A" w14:textId="77777777" w:rsidR="00D47D72" w:rsidRPr="008506EA" w:rsidRDefault="00D47D72" w:rsidP="00762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2614DEE" w14:textId="77777777" w:rsidR="005230BA" w:rsidRPr="008506EA" w:rsidRDefault="005230BA" w:rsidP="005230BA">
      <w:pPr>
        <w:jc w:val="both"/>
        <w:rPr>
          <w:rFonts w:asciiTheme="minorHAnsi" w:hAnsiTheme="minorHAnsi"/>
          <w:sz w:val="22"/>
          <w:szCs w:val="22"/>
        </w:rPr>
      </w:pPr>
    </w:p>
    <w:p w14:paraId="19F78CBD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>Répartition par niveau</w:t>
      </w:r>
      <w:r w:rsidR="00822474" w:rsidRPr="008506EA">
        <w:rPr>
          <w:rFonts w:asciiTheme="minorHAnsi" w:hAnsiTheme="minorHAnsi"/>
          <w:sz w:val="22"/>
          <w:szCs w:val="22"/>
        </w:rPr>
        <w:t xml:space="preserve"> à l’entrée en formation</w:t>
      </w:r>
      <w:r w:rsidRPr="008506EA">
        <w:rPr>
          <w:rFonts w:asciiTheme="minorHAnsi" w:hAnsiTheme="minorHAnsi"/>
          <w:sz w:val="22"/>
          <w:szCs w:val="2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9"/>
        <w:gridCol w:w="1611"/>
        <w:gridCol w:w="1610"/>
        <w:gridCol w:w="1611"/>
        <w:gridCol w:w="1611"/>
        <w:gridCol w:w="1610"/>
        <w:gridCol w:w="1610"/>
      </w:tblGrid>
      <w:tr w:rsidR="00D47D72" w:rsidRPr="008506EA" w14:paraId="5CFF2120" w14:textId="77777777" w:rsidTr="00822474">
        <w:tc>
          <w:tcPr>
            <w:tcW w:w="1101" w:type="dxa"/>
            <w:vAlign w:val="center"/>
          </w:tcPr>
          <w:p w14:paraId="48DEEA14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Niveau à l’entrée :</w:t>
            </w:r>
          </w:p>
        </w:tc>
        <w:tc>
          <w:tcPr>
            <w:tcW w:w="1635" w:type="dxa"/>
            <w:vAlign w:val="center"/>
          </w:tcPr>
          <w:p w14:paraId="2AC6DCAE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VI :</w:t>
            </w:r>
          </w:p>
        </w:tc>
        <w:tc>
          <w:tcPr>
            <w:tcW w:w="1635" w:type="dxa"/>
            <w:vAlign w:val="center"/>
          </w:tcPr>
          <w:p w14:paraId="2A0CC9C4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V :</w:t>
            </w:r>
          </w:p>
        </w:tc>
        <w:tc>
          <w:tcPr>
            <w:tcW w:w="1635" w:type="dxa"/>
            <w:vAlign w:val="center"/>
          </w:tcPr>
          <w:p w14:paraId="47A533C7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IV :</w:t>
            </w:r>
          </w:p>
        </w:tc>
        <w:tc>
          <w:tcPr>
            <w:tcW w:w="1635" w:type="dxa"/>
            <w:vAlign w:val="center"/>
          </w:tcPr>
          <w:p w14:paraId="27C02F63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III :</w:t>
            </w:r>
          </w:p>
        </w:tc>
        <w:tc>
          <w:tcPr>
            <w:tcW w:w="1635" w:type="dxa"/>
            <w:vAlign w:val="center"/>
          </w:tcPr>
          <w:p w14:paraId="12E6B77E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II :</w:t>
            </w:r>
          </w:p>
        </w:tc>
        <w:tc>
          <w:tcPr>
            <w:tcW w:w="1636" w:type="dxa"/>
            <w:vAlign w:val="center"/>
          </w:tcPr>
          <w:p w14:paraId="381A1E09" w14:textId="77777777" w:rsidR="00D47D72" w:rsidRPr="008506EA" w:rsidRDefault="00D47D72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I :</w:t>
            </w:r>
          </w:p>
        </w:tc>
      </w:tr>
    </w:tbl>
    <w:p w14:paraId="42A6AB02" w14:textId="77777777" w:rsidR="00DE425F" w:rsidRDefault="00DE425F" w:rsidP="005230BA">
      <w:pPr>
        <w:jc w:val="both"/>
        <w:rPr>
          <w:rFonts w:asciiTheme="minorHAnsi" w:hAnsiTheme="minorHAnsi"/>
          <w:sz w:val="22"/>
          <w:szCs w:val="22"/>
        </w:rPr>
      </w:pPr>
    </w:p>
    <w:p w14:paraId="4E725704" w14:textId="501DA930" w:rsidR="007E6671" w:rsidRDefault="007E6671" w:rsidP="005230BA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7E6671">
        <w:rPr>
          <w:rFonts w:asciiTheme="minorHAnsi" w:hAnsiTheme="minorHAnsi"/>
          <w:sz w:val="22"/>
          <w:szCs w:val="22"/>
          <w:u w:val="single"/>
        </w:rPr>
        <w:t>Modules additionnels choisis par les bénévoles :</w:t>
      </w:r>
    </w:p>
    <w:p w14:paraId="0100B5EA" w14:textId="77777777" w:rsidR="007E6671" w:rsidRPr="007E6671" w:rsidRDefault="007E6671" w:rsidP="005230BA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7"/>
        <w:gridCol w:w="5375"/>
      </w:tblGrid>
      <w:tr w:rsidR="007E6671" w14:paraId="7E5FD048" w14:textId="77777777" w:rsidTr="007E6671">
        <w:tc>
          <w:tcPr>
            <w:tcW w:w="5456" w:type="dxa"/>
          </w:tcPr>
          <w:p w14:paraId="70142212" w14:textId="4A4E507A" w:rsidR="007E6671" w:rsidRDefault="007E6671" w:rsidP="007E667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 du module</w:t>
            </w:r>
          </w:p>
        </w:tc>
        <w:tc>
          <w:tcPr>
            <w:tcW w:w="5456" w:type="dxa"/>
          </w:tcPr>
          <w:p w14:paraId="4F6C0745" w14:textId="0292B646" w:rsidR="007E6671" w:rsidRDefault="007E6671" w:rsidP="007E667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 de fois où ce module a été choisi</w:t>
            </w:r>
          </w:p>
        </w:tc>
      </w:tr>
      <w:tr w:rsidR="007E6671" w14:paraId="5A2C1E06" w14:textId="77777777" w:rsidTr="007E6671">
        <w:tc>
          <w:tcPr>
            <w:tcW w:w="5456" w:type="dxa"/>
          </w:tcPr>
          <w:p w14:paraId="3CC661C7" w14:textId="210A9BA0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Réussir son projet associatif</w:t>
            </w:r>
          </w:p>
        </w:tc>
        <w:tc>
          <w:tcPr>
            <w:tcW w:w="5456" w:type="dxa"/>
          </w:tcPr>
          <w:p w14:paraId="21A1E071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14:paraId="1EAEBAA8" w14:textId="77777777" w:rsidTr="007E6671">
        <w:tc>
          <w:tcPr>
            <w:tcW w:w="5456" w:type="dxa"/>
          </w:tcPr>
          <w:p w14:paraId="6988B740" w14:textId="6B4268EB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Communication et visibilité</w:t>
            </w:r>
          </w:p>
        </w:tc>
        <w:tc>
          <w:tcPr>
            <w:tcW w:w="5456" w:type="dxa"/>
          </w:tcPr>
          <w:p w14:paraId="3CEB01BE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14:paraId="130F701E" w14:textId="77777777" w:rsidTr="007E6671">
        <w:tc>
          <w:tcPr>
            <w:tcW w:w="5456" w:type="dxa"/>
          </w:tcPr>
          <w:p w14:paraId="303B7056" w14:textId="7DABA02E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Outils numériques et transition digitale</w:t>
            </w:r>
          </w:p>
        </w:tc>
        <w:tc>
          <w:tcPr>
            <w:tcW w:w="5456" w:type="dxa"/>
          </w:tcPr>
          <w:p w14:paraId="73515AA5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14:paraId="4F42DB12" w14:textId="77777777" w:rsidTr="007E6671">
        <w:tc>
          <w:tcPr>
            <w:tcW w:w="5456" w:type="dxa"/>
          </w:tcPr>
          <w:p w14:paraId="524CF242" w14:textId="3DBFFDDA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Associations et transition écologique</w:t>
            </w:r>
          </w:p>
        </w:tc>
        <w:tc>
          <w:tcPr>
            <w:tcW w:w="5456" w:type="dxa"/>
          </w:tcPr>
          <w:p w14:paraId="6CF6B321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14:paraId="24FDD9F0" w14:textId="77777777" w:rsidTr="007E6671">
        <w:tc>
          <w:tcPr>
            <w:tcW w:w="5456" w:type="dxa"/>
          </w:tcPr>
          <w:p w14:paraId="52DB1289" w14:textId="13D8FAD4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Dynamique collective et gestion des conflits</w:t>
            </w:r>
          </w:p>
        </w:tc>
        <w:tc>
          <w:tcPr>
            <w:tcW w:w="5456" w:type="dxa"/>
          </w:tcPr>
          <w:p w14:paraId="3962F92C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14:paraId="581AB2D8" w14:textId="77777777" w:rsidTr="007E6671">
        <w:tc>
          <w:tcPr>
            <w:tcW w:w="5456" w:type="dxa"/>
          </w:tcPr>
          <w:p w14:paraId="399E9492" w14:textId="0924C06F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Développement territorial et partenariats locaux</w:t>
            </w:r>
          </w:p>
        </w:tc>
        <w:tc>
          <w:tcPr>
            <w:tcW w:w="5456" w:type="dxa"/>
          </w:tcPr>
          <w:p w14:paraId="13B66A5A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14:paraId="71D7E848" w14:textId="77777777" w:rsidTr="007E6671">
        <w:tc>
          <w:tcPr>
            <w:tcW w:w="5456" w:type="dxa"/>
          </w:tcPr>
          <w:p w14:paraId="134BF27F" w14:textId="316DB234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671">
              <w:rPr>
                <w:rFonts w:asciiTheme="minorHAnsi" w:hAnsiTheme="minorHAnsi"/>
                <w:sz w:val="22"/>
                <w:szCs w:val="22"/>
              </w:rPr>
              <w:t>Fonction employeur dans une association</w:t>
            </w:r>
          </w:p>
        </w:tc>
        <w:tc>
          <w:tcPr>
            <w:tcW w:w="5456" w:type="dxa"/>
          </w:tcPr>
          <w:p w14:paraId="63A2A66F" w14:textId="77777777" w:rsidR="007E6671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872849" w14:textId="77777777" w:rsidR="007E6671" w:rsidRPr="008506EA" w:rsidRDefault="007E6671" w:rsidP="005230BA">
      <w:pPr>
        <w:jc w:val="both"/>
        <w:rPr>
          <w:rFonts w:asciiTheme="minorHAnsi" w:hAnsiTheme="minorHAnsi"/>
          <w:sz w:val="22"/>
          <w:szCs w:val="22"/>
        </w:rPr>
      </w:pPr>
    </w:p>
    <w:p w14:paraId="0EFB322A" w14:textId="77777777" w:rsidR="00D47D72" w:rsidRPr="00DE425F" w:rsidRDefault="00D47D72" w:rsidP="00822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/>
        </w:rPr>
      </w:pPr>
      <w:r w:rsidRPr="00DE425F">
        <w:rPr>
          <w:rFonts w:asciiTheme="minorHAnsi" w:hAnsiTheme="minorHAnsi"/>
        </w:rPr>
        <w:t>La formation pratique :</w:t>
      </w:r>
    </w:p>
    <w:p w14:paraId="55C01ED8" w14:textId="77777777" w:rsidR="00D47D72" w:rsidRPr="008506EA" w:rsidRDefault="00D47D72" w:rsidP="005230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9"/>
        <w:gridCol w:w="5383"/>
      </w:tblGrid>
      <w:tr w:rsidR="00822474" w:rsidRPr="008506EA" w14:paraId="525B8C82" w14:textId="77777777" w:rsidTr="00822474">
        <w:tc>
          <w:tcPr>
            <w:tcW w:w="5456" w:type="dxa"/>
          </w:tcPr>
          <w:p w14:paraId="466C170A" w14:textId="77777777" w:rsidR="00822474" w:rsidRPr="008506EA" w:rsidRDefault="00822474" w:rsidP="00822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Associations accueillant les stagiaires :</w:t>
            </w:r>
          </w:p>
        </w:tc>
        <w:tc>
          <w:tcPr>
            <w:tcW w:w="5456" w:type="dxa"/>
          </w:tcPr>
          <w:p w14:paraId="3BBCBAEB" w14:textId="77777777" w:rsidR="00822474" w:rsidRPr="008506EA" w:rsidRDefault="00822474" w:rsidP="00822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Tuteurs pédagogiques :</w:t>
            </w:r>
          </w:p>
        </w:tc>
      </w:tr>
      <w:tr w:rsidR="00822474" w:rsidRPr="008506EA" w14:paraId="2FA8AE38" w14:textId="77777777" w:rsidTr="00822474">
        <w:tc>
          <w:tcPr>
            <w:tcW w:w="5456" w:type="dxa"/>
          </w:tcPr>
          <w:p w14:paraId="1D2A277A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75393B66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3F26D39C" w14:textId="77777777" w:rsidTr="00822474">
        <w:tc>
          <w:tcPr>
            <w:tcW w:w="5456" w:type="dxa"/>
          </w:tcPr>
          <w:p w14:paraId="75305F0D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5BBB6537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16D654E7" w14:textId="77777777" w:rsidTr="00822474">
        <w:tc>
          <w:tcPr>
            <w:tcW w:w="5456" w:type="dxa"/>
          </w:tcPr>
          <w:p w14:paraId="4F90DF56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03D4D404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428D5AFF" w14:textId="77777777" w:rsidTr="00822474">
        <w:tc>
          <w:tcPr>
            <w:tcW w:w="5456" w:type="dxa"/>
          </w:tcPr>
          <w:p w14:paraId="3783E548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59FFB9F2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377417AD" w14:textId="77777777" w:rsidTr="00822474">
        <w:tc>
          <w:tcPr>
            <w:tcW w:w="5456" w:type="dxa"/>
          </w:tcPr>
          <w:p w14:paraId="43E8B98F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52238362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2C0C7E16" w14:textId="77777777" w:rsidTr="00822474">
        <w:tc>
          <w:tcPr>
            <w:tcW w:w="5456" w:type="dxa"/>
          </w:tcPr>
          <w:p w14:paraId="7BBD0FDA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1F160D64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2474" w:rsidRPr="008506EA" w14:paraId="16BF3149" w14:textId="77777777" w:rsidTr="00822474">
        <w:tc>
          <w:tcPr>
            <w:tcW w:w="5456" w:type="dxa"/>
          </w:tcPr>
          <w:p w14:paraId="764DD3C7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22C26591" w14:textId="77777777" w:rsidR="00822474" w:rsidRPr="008506EA" w:rsidRDefault="00822474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:rsidRPr="008506EA" w14:paraId="5858E732" w14:textId="77777777" w:rsidTr="00822474">
        <w:tc>
          <w:tcPr>
            <w:tcW w:w="5456" w:type="dxa"/>
          </w:tcPr>
          <w:p w14:paraId="27B33621" w14:textId="77777777" w:rsidR="007E6671" w:rsidRPr="008506EA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21306329" w14:textId="77777777" w:rsidR="007E6671" w:rsidRPr="008506EA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671" w:rsidRPr="008506EA" w14:paraId="211815C2" w14:textId="77777777" w:rsidTr="00822474">
        <w:tc>
          <w:tcPr>
            <w:tcW w:w="5456" w:type="dxa"/>
          </w:tcPr>
          <w:p w14:paraId="4949CAE1" w14:textId="77777777" w:rsidR="007E6671" w:rsidRPr="008506EA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2EF8FD3F" w14:textId="77777777" w:rsidR="007E6671" w:rsidRPr="008506EA" w:rsidRDefault="007E6671" w:rsidP="005230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84D709" w14:textId="77777777" w:rsidR="00822474" w:rsidRPr="008506EA" w:rsidRDefault="00822474" w:rsidP="005230BA">
      <w:pPr>
        <w:jc w:val="both"/>
        <w:rPr>
          <w:rFonts w:asciiTheme="minorHAnsi" w:hAnsiTheme="minorHAnsi"/>
          <w:sz w:val="22"/>
          <w:szCs w:val="22"/>
        </w:rPr>
      </w:pPr>
    </w:p>
    <w:p w14:paraId="3D3A1CE2" w14:textId="77777777" w:rsidR="00DE425F" w:rsidRPr="00DE425F" w:rsidRDefault="00DE425F" w:rsidP="00DE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/>
        </w:rPr>
      </w:pPr>
      <w:r w:rsidRPr="00DE425F">
        <w:rPr>
          <w:rFonts w:asciiTheme="minorHAnsi" w:hAnsiTheme="minorHAnsi"/>
        </w:rPr>
        <w:t>Obtention du Certificat :</w:t>
      </w:r>
    </w:p>
    <w:p w14:paraId="7972CECF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</w:p>
    <w:p w14:paraId="4474E1B2" w14:textId="77777777" w:rsidR="00DE425F" w:rsidRPr="008506EA" w:rsidRDefault="00DE425F" w:rsidP="00DE425F">
      <w:pPr>
        <w:jc w:val="both"/>
        <w:rPr>
          <w:rFonts w:asciiTheme="minorHAnsi" w:hAnsiTheme="minorHAnsi"/>
        </w:rPr>
      </w:pPr>
      <w:r w:rsidRPr="008506EA">
        <w:rPr>
          <w:rFonts w:asciiTheme="minorHAnsi" w:hAnsiTheme="minorHAnsi"/>
        </w:rPr>
        <w:t>Nombre de stagiaires ayant obtenu le CFGA :</w:t>
      </w:r>
    </w:p>
    <w:p w14:paraId="5303454D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</w:p>
    <w:p w14:paraId="3F867A6F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>Répartition par sexe et âge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7"/>
        <w:gridCol w:w="1193"/>
        <w:gridCol w:w="1193"/>
        <w:gridCol w:w="1193"/>
        <w:gridCol w:w="1193"/>
        <w:gridCol w:w="1194"/>
        <w:gridCol w:w="1194"/>
        <w:gridCol w:w="1194"/>
        <w:gridCol w:w="1201"/>
      </w:tblGrid>
      <w:tr w:rsidR="00DE425F" w:rsidRPr="008506EA" w14:paraId="3AE0ADCC" w14:textId="77777777" w:rsidTr="001C4BC1">
        <w:tc>
          <w:tcPr>
            <w:tcW w:w="1212" w:type="dxa"/>
          </w:tcPr>
          <w:p w14:paraId="2513B789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0074D9FE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16-17 ans</w:t>
            </w:r>
          </w:p>
        </w:tc>
        <w:tc>
          <w:tcPr>
            <w:tcW w:w="1212" w:type="dxa"/>
          </w:tcPr>
          <w:p w14:paraId="1DDB82DF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18-20 ans</w:t>
            </w:r>
          </w:p>
        </w:tc>
        <w:tc>
          <w:tcPr>
            <w:tcW w:w="1212" w:type="dxa"/>
          </w:tcPr>
          <w:p w14:paraId="09387531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21-25 ans</w:t>
            </w:r>
          </w:p>
        </w:tc>
        <w:tc>
          <w:tcPr>
            <w:tcW w:w="1212" w:type="dxa"/>
          </w:tcPr>
          <w:p w14:paraId="55F47F0D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26-34 ans</w:t>
            </w:r>
          </w:p>
        </w:tc>
        <w:tc>
          <w:tcPr>
            <w:tcW w:w="1213" w:type="dxa"/>
          </w:tcPr>
          <w:p w14:paraId="1FBAF84B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35-44 ans</w:t>
            </w:r>
          </w:p>
        </w:tc>
        <w:tc>
          <w:tcPr>
            <w:tcW w:w="1213" w:type="dxa"/>
          </w:tcPr>
          <w:p w14:paraId="62D419E1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45-54 ans</w:t>
            </w:r>
          </w:p>
        </w:tc>
        <w:tc>
          <w:tcPr>
            <w:tcW w:w="1213" w:type="dxa"/>
          </w:tcPr>
          <w:p w14:paraId="7DF1B543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55 ans et +</w:t>
            </w:r>
          </w:p>
        </w:tc>
        <w:tc>
          <w:tcPr>
            <w:tcW w:w="1213" w:type="dxa"/>
          </w:tcPr>
          <w:p w14:paraId="3CC3B417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</w:tr>
      <w:tr w:rsidR="00DE425F" w:rsidRPr="008506EA" w14:paraId="3F4FE526" w14:textId="77777777" w:rsidTr="001C4BC1">
        <w:tc>
          <w:tcPr>
            <w:tcW w:w="1212" w:type="dxa"/>
          </w:tcPr>
          <w:p w14:paraId="587843F9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Hommes</w:t>
            </w:r>
          </w:p>
        </w:tc>
        <w:tc>
          <w:tcPr>
            <w:tcW w:w="1212" w:type="dxa"/>
          </w:tcPr>
          <w:p w14:paraId="18D491A2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DE3B617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13CD59B7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47F76E4A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A4ED82F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DC871F8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DC90A57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49E7DE1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425F" w:rsidRPr="008506EA" w14:paraId="41243499" w14:textId="77777777" w:rsidTr="001C4BC1">
        <w:tc>
          <w:tcPr>
            <w:tcW w:w="1212" w:type="dxa"/>
          </w:tcPr>
          <w:p w14:paraId="7716B66C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Femmes</w:t>
            </w:r>
          </w:p>
        </w:tc>
        <w:tc>
          <w:tcPr>
            <w:tcW w:w="1212" w:type="dxa"/>
          </w:tcPr>
          <w:p w14:paraId="3D614259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573B2693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1343B1DE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70B4AAC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73C64B9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62F10EE8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4D5C44E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27D8BF00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425F" w:rsidRPr="008506EA" w14:paraId="6901A11E" w14:textId="77777777" w:rsidTr="001C4BC1">
        <w:tc>
          <w:tcPr>
            <w:tcW w:w="1212" w:type="dxa"/>
          </w:tcPr>
          <w:p w14:paraId="2502A401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212" w:type="dxa"/>
          </w:tcPr>
          <w:p w14:paraId="715A8CB5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39D4ED7F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38A7F0C9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2" w:type="dxa"/>
          </w:tcPr>
          <w:p w14:paraId="1DCD2C15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6320EC08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010BD6E9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3E40609E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</w:tcPr>
          <w:p w14:paraId="46C75B2D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8ED895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</w:p>
    <w:p w14:paraId="4917C06B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>Place dans l’association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E425F" w:rsidRPr="008506EA" w14:paraId="34EFD105" w14:textId="77777777" w:rsidTr="001C4BC1">
        <w:tc>
          <w:tcPr>
            <w:tcW w:w="5456" w:type="dxa"/>
          </w:tcPr>
          <w:p w14:paraId="2F3D9F1D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Bénévoles dirigeants :</w:t>
            </w:r>
          </w:p>
        </w:tc>
        <w:tc>
          <w:tcPr>
            <w:tcW w:w="5456" w:type="dxa"/>
          </w:tcPr>
          <w:p w14:paraId="6A0DF7FF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Bénévoles non dirigeants :</w:t>
            </w:r>
          </w:p>
        </w:tc>
      </w:tr>
      <w:tr w:rsidR="00DE425F" w:rsidRPr="008506EA" w14:paraId="1770B411" w14:textId="77777777" w:rsidTr="001C4BC1">
        <w:tc>
          <w:tcPr>
            <w:tcW w:w="5456" w:type="dxa"/>
          </w:tcPr>
          <w:p w14:paraId="6F328F6B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Autres (préciser) :</w:t>
            </w:r>
          </w:p>
        </w:tc>
        <w:tc>
          <w:tcPr>
            <w:tcW w:w="5456" w:type="dxa"/>
          </w:tcPr>
          <w:p w14:paraId="01B4FD93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B8A47A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</w:p>
    <w:p w14:paraId="1B8AC4EC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  <w:r w:rsidRPr="008506EA">
        <w:rPr>
          <w:rFonts w:asciiTheme="minorHAnsi" w:hAnsiTheme="minorHAnsi"/>
          <w:sz w:val="22"/>
          <w:szCs w:val="22"/>
        </w:rPr>
        <w:t>Répartition par statut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  <w:gridCol w:w="4322"/>
        <w:gridCol w:w="693"/>
        <w:gridCol w:w="4023"/>
        <w:gridCol w:w="796"/>
      </w:tblGrid>
      <w:tr w:rsidR="00DE425F" w:rsidRPr="008506EA" w14:paraId="04EB6A92" w14:textId="77777777" w:rsidTr="001C4BC1">
        <w:tc>
          <w:tcPr>
            <w:tcW w:w="933" w:type="dxa"/>
            <w:vMerge w:val="restart"/>
            <w:vAlign w:val="center"/>
          </w:tcPr>
          <w:p w14:paraId="35B15B17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Statut</w:t>
            </w:r>
          </w:p>
        </w:tc>
        <w:tc>
          <w:tcPr>
            <w:tcW w:w="4420" w:type="dxa"/>
            <w:vAlign w:val="center"/>
          </w:tcPr>
          <w:p w14:paraId="70005486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Demandeurs d’emploi indemnisés ASSEDIC :</w:t>
            </w:r>
          </w:p>
        </w:tc>
        <w:tc>
          <w:tcPr>
            <w:tcW w:w="709" w:type="dxa"/>
            <w:vAlign w:val="center"/>
          </w:tcPr>
          <w:p w14:paraId="57B78A58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74340F0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Demandeurs d’emploi non indemnisés :</w:t>
            </w:r>
          </w:p>
        </w:tc>
        <w:tc>
          <w:tcPr>
            <w:tcW w:w="815" w:type="dxa"/>
            <w:vAlign w:val="center"/>
          </w:tcPr>
          <w:p w14:paraId="2A1F1167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425F" w:rsidRPr="008506EA" w14:paraId="7E8EFC8A" w14:textId="77777777" w:rsidTr="001C4BC1">
        <w:tc>
          <w:tcPr>
            <w:tcW w:w="933" w:type="dxa"/>
            <w:vMerge/>
            <w:vAlign w:val="center"/>
          </w:tcPr>
          <w:p w14:paraId="566427D2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0" w:type="dxa"/>
            <w:vAlign w:val="center"/>
          </w:tcPr>
          <w:p w14:paraId="5B5899C0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Salariés en CDI :</w:t>
            </w:r>
          </w:p>
        </w:tc>
        <w:tc>
          <w:tcPr>
            <w:tcW w:w="709" w:type="dxa"/>
            <w:vAlign w:val="center"/>
          </w:tcPr>
          <w:p w14:paraId="710F3B41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0612B04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Salariés en CDD :</w:t>
            </w:r>
          </w:p>
        </w:tc>
        <w:tc>
          <w:tcPr>
            <w:tcW w:w="815" w:type="dxa"/>
            <w:vAlign w:val="center"/>
          </w:tcPr>
          <w:p w14:paraId="5ABC22C6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425F" w:rsidRPr="008506EA" w14:paraId="0751DC8A" w14:textId="77777777" w:rsidTr="001C4BC1">
        <w:tc>
          <w:tcPr>
            <w:tcW w:w="933" w:type="dxa"/>
            <w:vMerge/>
            <w:vAlign w:val="center"/>
          </w:tcPr>
          <w:p w14:paraId="4E7B2894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0" w:type="dxa"/>
            <w:vAlign w:val="center"/>
          </w:tcPr>
          <w:p w14:paraId="65D085B6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Etudiants :</w:t>
            </w:r>
          </w:p>
        </w:tc>
        <w:tc>
          <w:tcPr>
            <w:tcW w:w="709" w:type="dxa"/>
            <w:vAlign w:val="center"/>
          </w:tcPr>
          <w:p w14:paraId="0BA6900E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FF12302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06EA">
              <w:rPr>
                <w:rFonts w:asciiTheme="minorHAnsi" w:hAnsiTheme="minorHAnsi"/>
                <w:sz w:val="22"/>
                <w:szCs w:val="22"/>
              </w:rPr>
              <w:t>Autres (préciser) :</w:t>
            </w:r>
          </w:p>
        </w:tc>
        <w:tc>
          <w:tcPr>
            <w:tcW w:w="815" w:type="dxa"/>
            <w:vAlign w:val="center"/>
          </w:tcPr>
          <w:p w14:paraId="30D8C6DD" w14:textId="77777777" w:rsidR="00DE425F" w:rsidRPr="008506EA" w:rsidRDefault="00DE425F" w:rsidP="001C4B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863BD9" w14:textId="77777777" w:rsidR="00DE425F" w:rsidRPr="008506EA" w:rsidRDefault="00DE425F" w:rsidP="00DE425F">
      <w:pPr>
        <w:jc w:val="both"/>
        <w:rPr>
          <w:rFonts w:asciiTheme="minorHAnsi" w:hAnsiTheme="minorHAnsi"/>
          <w:sz w:val="22"/>
          <w:szCs w:val="22"/>
        </w:rPr>
      </w:pPr>
    </w:p>
    <w:p w14:paraId="3AB2E9FF" w14:textId="77777777" w:rsidR="00D47D72" w:rsidRPr="00DE425F" w:rsidRDefault="00822474" w:rsidP="00822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/>
        </w:rPr>
      </w:pPr>
      <w:r w:rsidRPr="00DE425F">
        <w:rPr>
          <w:rFonts w:asciiTheme="minorHAnsi" w:hAnsiTheme="minorHAnsi"/>
        </w:rPr>
        <w:t>Bilan pédagogique de la formation :</w:t>
      </w:r>
    </w:p>
    <w:p w14:paraId="7CC7A045" w14:textId="77777777" w:rsidR="00822474" w:rsidRPr="00DE425F" w:rsidRDefault="00822474" w:rsidP="005230BA">
      <w:pPr>
        <w:jc w:val="both"/>
        <w:rPr>
          <w:rFonts w:asciiTheme="minorHAnsi" w:hAnsiTheme="minorHAnsi"/>
        </w:rPr>
      </w:pPr>
    </w:p>
    <w:p w14:paraId="115C5F98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1FCC0CAF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20F4D78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501BE1C3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58B0E8B4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15DC2CB1" w14:textId="77777777" w:rsidR="00822474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3AAB39F9" w14:textId="77777777" w:rsidR="008506EA" w:rsidRDefault="008506EA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55DBDDB9" w14:textId="77777777" w:rsidR="008506EA" w:rsidRPr="00DE425F" w:rsidRDefault="008506EA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6ED5DAFF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1D3F4BD8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204D63D4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53FB84FF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32A0153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2D81D36D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6898C341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47877977" w14:textId="77777777" w:rsidR="00822474" w:rsidRPr="00DE425F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334BB6CD" w14:textId="77777777" w:rsidR="00822474" w:rsidRDefault="00822474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AB0B7E0" w14:textId="77777777" w:rsidR="00DE425F" w:rsidRDefault="00DE425F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1BC607A6" w14:textId="77777777" w:rsidR="007E6671" w:rsidRDefault="007E6671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688B11AC" w14:textId="77777777" w:rsidR="00DE425F" w:rsidRDefault="00DE425F" w:rsidP="0096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129C37CE" w14:textId="77777777" w:rsidR="00822474" w:rsidRPr="008506EA" w:rsidRDefault="00822474" w:rsidP="005230BA">
      <w:pPr>
        <w:jc w:val="both"/>
        <w:rPr>
          <w:rFonts w:asciiTheme="minorHAnsi" w:hAnsiTheme="minorHAnsi"/>
        </w:rPr>
      </w:pPr>
    </w:p>
    <w:p w14:paraId="0E15963B" w14:textId="77777777" w:rsidR="00822474" w:rsidRPr="00DE425F" w:rsidRDefault="00822474" w:rsidP="00822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/>
        </w:rPr>
      </w:pPr>
      <w:r w:rsidRPr="00DE425F">
        <w:rPr>
          <w:rFonts w:asciiTheme="minorHAnsi" w:hAnsiTheme="minorHAnsi"/>
        </w:rPr>
        <w:lastRenderedPageBreak/>
        <w:t>Bilan financier de la formation :</w:t>
      </w:r>
    </w:p>
    <w:p w14:paraId="6D311858" w14:textId="77777777" w:rsidR="00822474" w:rsidRPr="001B7F84" w:rsidRDefault="00822474" w:rsidP="005230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1057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39"/>
        <w:gridCol w:w="621"/>
        <w:gridCol w:w="2551"/>
        <w:gridCol w:w="1134"/>
        <w:gridCol w:w="992"/>
        <w:gridCol w:w="709"/>
      </w:tblGrid>
      <w:tr w:rsidR="00962B22" w:rsidRPr="00DE425F" w14:paraId="5741FA45" w14:textId="77777777" w:rsidTr="00DE425F">
        <w:trPr>
          <w:trHeight w:hRule="exact" w:val="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9A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64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Prévision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9E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Réalisation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1E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277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D6D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pacing w:val="-2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pacing w:val="-2"/>
                <w:sz w:val="20"/>
                <w:szCs w:val="20"/>
              </w:rPr>
              <w:t>Prévision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F5C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pacing w:val="-2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pacing w:val="-2"/>
                <w:sz w:val="20"/>
                <w:szCs w:val="20"/>
              </w:rPr>
              <w:t>Réalisation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12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%</w:t>
            </w:r>
          </w:p>
        </w:tc>
      </w:tr>
      <w:tr w:rsidR="00822474" w:rsidRPr="00DE425F" w14:paraId="576C207D" w14:textId="77777777" w:rsidTr="00DE425F">
        <w:trPr>
          <w:trHeight w:hRule="exact" w:val="26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192B0CE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00"/>
                <w:spacing w:val="-7"/>
                <w:w w:val="11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00"/>
                <w:spacing w:val="-7"/>
                <w:w w:val="110"/>
                <w:sz w:val="20"/>
                <w:szCs w:val="20"/>
              </w:rPr>
              <w:t>Charges directes affectées à l'action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23999EC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00"/>
                <w:spacing w:val="-7"/>
                <w:w w:val="11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00"/>
                <w:spacing w:val="-7"/>
                <w:w w:val="110"/>
                <w:sz w:val="20"/>
                <w:szCs w:val="20"/>
              </w:rPr>
              <w:t>Ressources directes affectées à l'action</w:t>
            </w:r>
          </w:p>
        </w:tc>
      </w:tr>
      <w:tr w:rsidR="00962B22" w:rsidRPr="00DE425F" w14:paraId="208DB8FD" w14:textId="77777777" w:rsidTr="00DE425F">
        <w:trPr>
          <w:trHeight w:hRule="exact" w:val="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51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60 : Achat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EA2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85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58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4B91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-3"/>
                <w:sz w:val="20"/>
                <w:szCs w:val="20"/>
              </w:rPr>
              <w:t xml:space="preserve">70 - Vente de marchandises,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-5"/>
                <w:sz w:val="20"/>
                <w:szCs w:val="20"/>
              </w:rPr>
              <w:t xml:space="preserve">produits finis, prestations de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services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D255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E0B6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7C92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647B784D" w14:textId="77777777" w:rsidTr="00DE425F">
        <w:trPr>
          <w:trHeight w:hRule="exact" w:val="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C4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Prestations de services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9CB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CB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10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31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6B5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C1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DA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4B0FDDAC" w14:textId="77777777" w:rsidTr="00DE425F">
        <w:trPr>
          <w:trHeight w:hRule="exact"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03C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3"/>
                <w:sz w:val="20"/>
                <w:szCs w:val="20"/>
              </w:rPr>
              <w:t xml:space="preserve">Achats matières et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fournitures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E8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B9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DC2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C09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74- Subventions</w:t>
            </w:r>
          </w:p>
          <w:p w14:paraId="778388A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d'exploitation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2FE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F6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A8A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0D67FB2" w14:textId="77777777" w:rsidTr="009D20CB">
        <w:trPr>
          <w:trHeight w:hRule="exact" w:val="5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DB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Autres fournitures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F3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D9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E3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D33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4"/>
                <w:sz w:val="20"/>
                <w:szCs w:val="20"/>
              </w:rPr>
              <w:t xml:space="preserve">Etat : préciser le(s) ministère(s)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sollicité(s)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65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A7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8A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090013D9" w14:textId="77777777" w:rsidTr="009D20CB">
        <w:trPr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A4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61 - Services extérieurs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A3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31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53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E19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48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75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05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4CAE37D8" w14:textId="77777777" w:rsidTr="00DE425F">
        <w:trPr>
          <w:trHeight w:hRule="exact" w:val="5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C4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4"/>
                <w:sz w:val="20"/>
                <w:szCs w:val="20"/>
              </w:rPr>
              <w:t xml:space="preserve">Locations immobilières et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immobilières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08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94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1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04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AC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0F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27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1620F154" w14:textId="77777777" w:rsidTr="009D20CB">
        <w:trPr>
          <w:trHeight w:hRule="exact" w:val="3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275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Entretien et réparation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441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FA6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D3B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602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Région(s)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A81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23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04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759BD3F0" w14:textId="77777777" w:rsidTr="009D20CB">
        <w:trPr>
          <w:trHeight w:hRule="exact" w:val="2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81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Assurance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27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F5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CC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D63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1CD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8A4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4C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FC82C9A" w14:textId="77777777" w:rsidTr="009D20CB">
        <w:trPr>
          <w:trHeight w:hRule="exact" w:val="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4F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Documentation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28B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03B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F2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CE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Département(s)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EE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E7E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7BE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24AABE7D" w14:textId="77777777" w:rsidTr="009D20CB">
        <w:trPr>
          <w:trHeight w:hRule="exact"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E81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Divers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8A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D3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FD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14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FD3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95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8A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B05A2F7" w14:textId="77777777" w:rsidTr="00DE425F">
        <w:trPr>
          <w:trHeight w:hRule="exact"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74E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-4"/>
                <w:sz w:val="20"/>
                <w:szCs w:val="20"/>
              </w:rPr>
              <w:t xml:space="preserve">62 - autres services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extérieurs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A2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A1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DC0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10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Intercommunalité(s) : EPCI</w:t>
            </w:r>
            <w:r w:rsidRPr="00DE425F">
              <w:rPr>
                <w:rFonts w:asciiTheme="minorHAnsi" w:eastAsiaTheme="minorEastAsia" w:hAnsiTheme="minorHAnsi" w:cs="Arial"/>
                <w:w w:val="11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DF2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29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0C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3C646FC" w14:textId="77777777" w:rsidTr="00DE425F">
        <w:trPr>
          <w:trHeight w:hRule="exact"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FE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 xml:space="preserve">Rémunérations </w:t>
            </w:r>
            <w:r w:rsidRPr="00DE425F">
              <w:rPr>
                <w:rFonts w:asciiTheme="minorHAnsi" w:eastAsiaTheme="minorEastAsia" w:hAnsiTheme="minorHAnsi" w:cs="Arial"/>
                <w:spacing w:val="-4"/>
                <w:sz w:val="20"/>
                <w:szCs w:val="20"/>
              </w:rPr>
              <w:t xml:space="preserve">intermédiaires et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honoraire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63A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E6F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A5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E1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C3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5F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70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75251E13" w14:textId="77777777" w:rsidTr="009D20CB">
        <w:trPr>
          <w:trHeight w:hRule="exact" w:val="3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7E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Publicité, publication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B10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86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E4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580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Commune(s)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93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61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A9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177C49A0" w14:textId="77777777" w:rsidTr="009D20CB">
        <w:trPr>
          <w:trHeight w:hRule="exact"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C5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Déplacements, missions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56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9D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B6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07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83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620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91A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A28F66E" w14:textId="77777777" w:rsidTr="00DE425F">
        <w:trPr>
          <w:trHeight w:hRule="exact" w:val="3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B1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4"/>
                <w:sz w:val="20"/>
                <w:szCs w:val="20"/>
              </w:rPr>
              <w:t xml:space="preserve">Services bancaires,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autres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E10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76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EF8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A52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pacing w:val="1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1"/>
                <w:sz w:val="20"/>
                <w:szCs w:val="20"/>
              </w:rPr>
              <w:t>Organismes sociaux (détailler)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E0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AB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2E5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1D64ADF" w14:textId="77777777" w:rsidTr="009D20CB">
        <w:trPr>
          <w:trHeight w:hRule="exact" w:val="3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B9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pacing w:val="2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2"/>
                <w:sz w:val="20"/>
                <w:szCs w:val="20"/>
              </w:rPr>
              <w:t>63 - impôts et taxes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9AB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ED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80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A9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A8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AF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28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D32BCD5" w14:textId="77777777" w:rsidTr="00DE425F">
        <w:trPr>
          <w:trHeight w:hRule="exact"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A1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4"/>
                <w:sz w:val="20"/>
                <w:szCs w:val="20"/>
              </w:rPr>
              <w:t xml:space="preserve">Impôts et taxes sur </w:t>
            </w:r>
            <w:r w:rsidR="009D20CB"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rémunération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E54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95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69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98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Fonds européens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1C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A2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EF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E86C8CA" w14:textId="77777777" w:rsidTr="009D20CB">
        <w:trPr>
          <w:trHeight w:hRule="exact"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59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pacing w:val="1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1"/>
                <w:sz w:val="20"/>
                <w:szCs w:val="20"/>
              </w:rPr>
              <w:t>Autres impôts et taxes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B8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78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D7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B0D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E6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BFA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0C9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21318DCB" w14:textId="77777777" w:rsidTr="009D20CB">
        <w:trPr>
          <w:trHeight w:hRule="exact"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A7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-4"/>
                <w:sz w:val="20"/>
                <w:szCs w:val="20"/>
              </w:rPr>
              <w:t xml:space="preserve">64- Charges de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personnels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FD5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BC3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53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E8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 xml:space="preserve">L'agence de services et de </w:t>
            </w:r>
            <w:r w:rsidRPr="00DE425F">
              <w:rPr>
                <w:rFonts w:asciiTheme="minorHAnsi" w:eastAsiaTheme="minorEastAsia" w:hAnsiTheme="minorHAnsi" w:cs="Arial"/>
                <w:spacing w:val="-5"/>
                <w:sz w:val="20"/>
                <w:szCs w:val="20"/>
              </w:rPr>
              <w:t xml:space="preserve">paiement (ex-CNASEA -emplois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aidés)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2A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328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72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86A7925" w14:textId="77777777" w:rsidTr="00DE425F">
        <w:trPr>
          <w:trHeight w:hRule="exact"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6A6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3"/>
                <w:sz w:val="20"/>
                <w:szCs w:val="20"/>
              </w:rPr>
              <w:t xml:space="preserve">Rémunération des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personnels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4F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6A1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9DF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2E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pacing w:val="1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1"/>
                <w:sz w:val="20"/>
                <w:szCs w:val="20"/>
              </w:rPr>
              <w:t>Autres établissements publics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00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5B5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256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440E3DA4" w14:textId="77777777" w:rsidTr="009D20CB">
        <w:trPr>
          <w:trHeight w:hRule="exact" w:val="3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80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Charges sociales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1B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EB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8E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E6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Aides privées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27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4A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9B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D613561" w14:textId="77777777" w:rsidTr="009D20CB">
        <w:trPr>
          <w:trHeight w:hRule="exact" w:val="4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D7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Autres charges de personne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36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FFF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32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5C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75 - Autres produits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br/>
              <w:t>de gestion courante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BA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B1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D1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5E14613B" w14:textId="77777777" w:rsidTr="009D20CB">
        <w:trPr>
          <w:trHeight w:hRule="exact"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ADF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pacing w:val="-1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3"/>
                <w:sz w:val="20"/>
                <w:szCs w:val="20"/>
              </w:rPr>
              <w:t xml:space="preserve">65- Autres charges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-1"/>
                <w:sz w:val="20"/>
                <w:szCs w:val="20"/>
              </w:rPr>
              <w:t>de gestion courante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3D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BE4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2A8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2FA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1"/>
                <w:sz w:val="20"/>
                <w:szCs w:val="20"/>
              </w:rPr>
              <w:t xml:space="preserve">Dont cotisations, dons manuels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ou legs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6B5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51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F3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466F0C87" w14:textId="77777777" w:rsidTr="009D20CB">
        <w:trPr>
          <w:trHeight w:hRule="exact"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AB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pacing w:val="1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1"/>
                <w:sz w:val="20"/>
                <w:szCs w:val="20"/>
              </w:rPr>
              <w:t>66- Charges financières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3F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E4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01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8FF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76 - Produits financiers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E2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7F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94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0AB8546" w14:textId="77777777" w:rsidTr="009D20CB">
        <w:trPr>
          <w:trHeight w:hRule="exact" w:val="4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1A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pacing w:val="-2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 xml:space="preserve">67-charges </w:t>
            </w:r>
            <w:proofErr w:type="spellStart"/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-2"/>
                <w:sz w:val="20"/>
                <w:szCs w:val="20"/>
              </w:rPr>
              <w:t>excepionnelles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2C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FD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2D7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7D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-2"/>
                <w:w w:val="110"/>
                <w:sz w:val="20"/>
                <w:szCs w:val="20"/>
              </w:rPr>
              <w:t>78 – Reports</w:t>
            </w:r>
            <w:r w:rsidRPr="00DE425F">
              <w:rPr>
                <w:rFonts w:asciiTheme="minorHAnsi" w:eastAsiaTheme="minorEastAsia" w:hAnsiTheme="minorHAnsi" w:cs="Arial"/>
                <w:spacing w:val="-2"/>
                <w:sz w:val="20"/>
                <w:szCs w:val="20"/>
              </w:rPr>
              <w:t xml:space="preserve"> ressources non</w:t>
            </w:r>
            <w:r w:rsidRPr="00DE425F">
              <w:rPr>
                <w:rFonts w:asciiTheme="minorHAnsi" w:eastAsiaTheme="minorEastAsia" w:hAnsiTheme="minorHAnsi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utilisées d'opérations antérieures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94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0E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CB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738359FE" w14:textId="77777777" w:rsidTr="00DE425F">
        <w:trPr>
          <w:trHeight w:hRule="exact"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D8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-1"/>
                <w:sz w:val="20"/>
                <w:szCs w:val="20"/>
              </w:rPr>
              <w:t>68 -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pacing w:val="-1"/>
                <w:sz w:val="20"/>
                <w:szCs w:val="20"/>
              </w:rPr>
              <w:t xml:space="preserve"> Dotation aux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amortissements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EE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F11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49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B4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B4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FD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08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822474" w:rsidRPr="00DE425F" w14:paraId="0AC12DEF" w14:textId="77777777" w:rsidTr="009D20CB">
        <w:trPr>
          <w:trHeight w:hRule="exact" w:val="351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112050A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00"/>
                <w:spacing w:val="-5"/>
                <w:w w:val="11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00"/>
                <w:spacing w:val="-5"/>
                <w:w w:val="110"/>
                <w:sz w:val="20"/>
                <w:szCs w:val="20"/>
              </w:rPr>
              <w:t>Charges indirectes affectées à l’action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1FC2AF0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0552A71" w14:textId="77777777" w:rsidTr="00DE425F">
        <w:trPr>
          <w:trHeight w:hRule="exact"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D88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-2"/>
                <w:sz w:val="20"/>
                <w:szCs w:val="20"/>
              </w:rPr>
              <w:t xml:space="preserve">Charges fixes de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fonctionnement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CE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E5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A92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DF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74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B0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C7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3B6F4A2C" w14:textId="77777777" w:rsidTr="009D20CB">
        <w:trPr>
          <w:trHeight w:hRule="exact" w:val="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72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Frais financiers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4F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BF5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7E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E6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7FC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4916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46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4E09A4AC" w14:textId="77777777" w:rsidTr="009D20CB">
        <w:trPr>
          <w:trHeight w:hRule="exact" w:val="2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C8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z w:val="20"/>
                <w:szCs w:val="20"/>
              </w:rPr>
              <w:t>Autres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85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1FD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E3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9C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47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B9C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5C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D20CB" w:rsidRPr="009D20CB" w14:paraId="2532ECAB" w14:textId="77777777" w:rsidTr="009D20CB">
        <w:trPr>
          <w:trHeight w:hRule="exact"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31D9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pacing w:val="-4"/>
                <w:w w:val="110"/>
                <w:sz w:val="20"/>
                <w:szCs w:val="20"/>
              </w:rPr>
            </w:pPr>
            <w:r w:rsidRPr="009D20CB">
              <w:rPr>
                <w:rFonts w:asciiTheme="minorHAnsi" w:eastAsiaTheme="minorEastAsia" w:hAnsiTheme="minorHAnsi" w:cs="Arial"/>
                <w:b/>
                <w:bCs/>
                <w:spacing w:val="-4"/>
                <w:w w:val="110"/>
                <w:sz w:val="20"/>
                <w:szCs w:val="20"/>
              </w:rPr>
              <w:t>Total des charges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A17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2A6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288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85C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9D20CB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Total des produits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9CE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3926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AF5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822474" w:rsidRPr="00DE425F" w14:paraId="09B8D0D6" w14:textId="77777777" w:rsidTr="009D20CB">
        <w:trPr>
          <w:trHeight w:hRule="exact" w:val="417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  <w:vAlign w:val="center"/>
          </w:tcPr>
          <w:p w14:paraId="2DAE106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color w:val="00000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color w:val="000000"/>
                <w:sz w:val="20"/>
                <w:szCs w:val="20"/>
              </w:rPr>
              <w:t>CONTRIBUTIONS VOLONTAIRES</w:t>
            </w:r>
          </w:p>
        </w:tc>
      </w:tr>
      <w:tr w:rsidR="00962B22" w:rsidRPr="00DE425F" w14:paraId="2BBEFB33" w14:textId="77777777" w:rsidTr="00DE425F">
        <w:trPr>
          <w:trHeight w:hRule="exact" w:val="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DC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-3"/>
                <w:sz w:val="20"/>
                <w:szCs w:val="20"/>
              </w:rPr>
              <w:t xml:space="preserve">86- Emplois des </w:t>
            </w: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contributions</w:t>
            </w:r>
          </w:p>
          <w:p w14:paraId="622583D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sz w:val="20"/>
                <w:szCs w:val="20"/>
              </w:rPr>
              <w:t>volontaires en nature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DAA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A1A0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FE2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A1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7E"/>
                <w:spacing w:val="1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7E"/>
                <w:spacing w:val="1"/>
                <w:sz w:val="20"/>
                <w:szCs w:val="20"/>
              </w:rPr>
              <w:t>87 - Contributions volontaires</w:t>
            </w:r>
          </w:p>
          <w:p w14:paraId="04DA8B6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color w:val="000080"/>
                <w:w w:val="105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b/>
                <w:bCs/>
                <w:color w:val="000080"/>
                <w:w w:val="105"/>
                <w:sz w:val="20"/>
                <w:szCs w:val="20"/>
              </w:rPr>
              <w:t>en 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939D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EA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1DF4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6168E870" w14:textId="77777777" w:rsidTr="009D20CB">
        <w:trPr>
          <w:trHeight w:hRule="exact" w:val="2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2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Secours en nature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1E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DA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DA8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BF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Bénévolat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BF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74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581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74E319B6" w14:textId="77777777" w:rsidTr="009D20CB">
        <w:trPr>
          <w:trHeight w:hRule="exact"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85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Mise à disposition gratuite</w:t>
            </w:r>
          </w:p>
          <w:p w14:paraId="6143B27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pacing w:val="-2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pacing w:val="-2"/>
                <w:sz w:val="20"/>
                <w:szCs w:val="20"/>
              </w:rPr>
              <w:t>de biens et prestations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D0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325C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24A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393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Prestations en 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4D7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CE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A8E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62B22" w:rsidRPr="00DE425F" w14:paraId="4BB3F23E" w14:textId="77777777" w:rsidTr="009D20CB">
        <w:trPr>
          <w:trHeight w:hRule="exact" w:val="2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C55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Personnel bénévole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46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EFFF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D58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E90B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 w:rsidRPr="00DE425F">
              <w:rPr>
                <w:rFonts w:asciiTheme="minorHAnsi" w:eastAsiaTheme="minorEastAsia" w:hAnsiTheme="minorHAnsi" w:cs="Arial"/>
                <w:sz w:val="20"/>
                <w:szCs w:val="20"/>
              </w:rPr>
              <w:t>Dons en nature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A01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B758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089" w14:textId="77777777" w:rsidR="00822474" w:rsidRPr="00DE425F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9D20CB" w:rsidRPr="009D20CB" w14:paraId="46945556" w14:textId="77777777" w:rsidTr="009D20CB">
        <w:trPr>
          <w:trHeight w:hRule="exact"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12B5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w w:val="105"/>
                <w:sz w:val="20"/>
                <w:szCs w:val="20"/>
              </w:rPr>
            </w:pPr>
            <w:r w:rsidRPr="009D20CB">
              <w:rPr>
                <w:rFonts w:asciiTheme="minorHAnsi" w:eastAsiaTheme="minorEastAsia" w:hAnsiTheme="minorHAnsi" w:cs="Arial"/>
                <w:b/>
                <w:bCs/>
                <w:w w:val="105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8FF6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7A8D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72E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F06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9D20CB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5AD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849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B94" w14:textId="77777777" w:rsidR="00822474" w:rsidRPr="009D20CB" w:rsidRDefault="00822474" w:rsidP="009D20CB">
            <w:pPr>
              <w:widowControl w:val="0"/>
              <w:kinsoku w:val="0"/>
              <w:jc w:val="center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</w:tbl>
    <w:p w14:paraId="439AA367" w14:textId="77777777" w:rsidR="00822474" w:rsidRPr="00DE425F" w:rsidRDefault="00822474" w:rsidP="005230BA">
      <w:pPr>
        <w:jc w:val="both"/>
        <w:rPr>
          <w:rFonts w:asciiTheme="minorHAnsi" w:hAnsiTheme="minorHAnsi"/>
          <w:sz w:val="2"/>
        </w:rPr>
      </w:pPr>
    </w:p>
    <w:sectPr w:rsidR="00822474" w:rsidRPr="00DE425F" w:rsidSect="005230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1492"/>
    <w:multiLevelType w:val="hybridMultilevel"/>
    <w:tmpl w:val="ECBA2A8C"/>
    <w:lvl w:ilvl="0" w:tplc="864ED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9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BA"/>
    <w:rsid w:val="001B7F84"/>
    <w:rsid w:val="005230BA"/>
    <w:rsid w:val="007E6671"/>
    <w:rsid w:val="00822474"/>
    <w:rsid w:val="008506EA"/>
    <w:rsid w:val="00962B22"/>
    <w:rsid w:val="009D20CB"/>
    <w:rsid w:val="00B36DEC"/>
    <w:rsid w:val="00C31DA2"/>
    <w:rsid w:val="00D47D72"/>
    <w:rsid w:val="00DE425F"/>
    <w:rsid w:val="00E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544E"/>
  <w15:docId w15:val="{2CA752F7-3B2A-4FF8-A0AE-26B403A8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30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0B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2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Berthon-Chabassier</dc:creator>
  <cp:lastModifiedBy>Celine Berthon-Chabassier</cp:lastModifiedBy>
  <cp:revision>2</cp:revision>
  <dcterms:created xsi:type="dcterms:W3CDTF">2025-09-12T14:57:00Z</dcterms:created>
  <dcterms:modified xsi:type="dcterms:W3CDTF">2025-09-12T14:57:00Z</dcterms:modified>
</cp:coreProperties>
</file>