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70F" w:rsidRDefault="00D4670F" w:rsidP="0097191C">
      <w:pPr>
        <w:spacing w:after="0" w:line="252" w:lineRule="auto"/>
        <w:ind w:left="680" w:right="680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  <w:t>30 janvier 2022</w:t>
      </w:r>
    </w:p>
    <w:p w:rsidR="0097191C" w:rsidRPr="0097191C" w:rsidRDefault="0097191C" w:rsidP="0097191C">
      <w:pPr>
        <w:spacing w:after="0" w:line="252" w:lineRule="auto"/>
        <w:ind w:left="680" w:right="68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052B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  <w:t xml:space="preserve">Commémoration de la libération </w:t>
      </w:r>
      <w:r w:rsidRPr="0097191C">
        <w:rPr>
          <w:rFonts w:ascii="Times New Roman" w:hAnsi="Times New Roman" w:cs="Times New Roman"/>
          <w:b/>
          <w:sz w:val="32"/>
          <w:szCs w:val="32"/>
        </w:rPr>
        <w:t>du camp d’Auschwitz-Birkenau, 77 ans après</w:t>
      </w:r>
    </w:p>
    <w:p w:rsidR="003A5B7B" w:rsidRDefault="003A5B7B" w:rsidP="00B85F88">
      <w:pPr>
        <w:spacing w:after="0" w:line="252" w:lineRule="auto"/>
        <w:ind w:left="680" w:right="68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</w:p>
    <w:p w:rsidR="0097191C" w:rsidRDefault="0097191C" w:rsidP="00B85F88">
      <w:pPr>
        <w:spacing w:after="0" w:line="252" w:lineRule="auto"/>
        <w:ind w:left="680" w:right="68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</w:p>
    <w:p w:rsidR="005C1F24" w:rsidRDefault="003A5B7B" w:rsidP="0097191C">
      <w:pPr>
        <w:spacing w:after="0" w:line="252" w:lineRule="auto"/>
        <w:ind w:left="680" w:right="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fr-FR"/>
        </w:rPr>
        <w:drawing>
          <wp:inline distT="0" distB="0" distL="0" distR="0">
            <wp:extent cx="5760720" cy="4566285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illeur de pierre o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6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1F24" w:rsidRPr="00B85F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5F88" w:rsidRPr="00B85F88" w:rsidRDefault="00B85F88" w:rsidP="00B85F88">
      <w:pPr>
        <w:spacing w:after="0" w:line="252" w:lineRule="auto"/>
        <w:ind w:left="680" w:right="680"/>
        <w:rPr>
          <w:rFonts w:ascii="Times New Roman" w:hAnsi="Times New Roman" w:cs="Times New Roman"/>
          <w:b/>
          <w:sz w:val="24"/>
          <w:szCs w:val="24"/>
        </w:rPr>
      </w:pPr>
    </w:p>
    <w:p w:rsidR="009052B6" w:rsidRDefault="009052B6" w:rsidP="005C1F24">
      <w:proofErr w:type="gramStart"/>
      <w:r>
        <w:t xml:space="preserve">Lyon </w:t>
      </w:r>
      <w:r w:rsidR="00B85F88">
        <w:t xml:space="preserve"> a</w:t>
      </w:r>
      <w:proofErr w:type="gramEnd"/>
      <w:r w:rsidR="00B85F88">
        <w:t xml:space="preserve"> commémoré ce 30 janvier</w:t>
      </w:r>
      <w:r w:rsidR="0097191C">
        <w:t xml:space="preserve"> 2022</w:t>
      </w:r>
      <w:r>
        <w:t> l'holocauste</w:t>
      </w:r>
      <w:r w:rsidR="00B85F88">
        <w:t xml:space="preserve">, </w:t>
      </w:r>
      <w:r w:rsidR="0097191C">
        <w:t xml:space="preserve"> la </w:t>
      </w:r>
      <w:r w:rsidR="00B85F88">
        <w:t>jo</w:t>
      </w:r>
      <w:r>
        <w:t xml:space="preserve">urnée anniversaire de la libération du camp d'extermination d'Auschwitz. Une cérémonie en présence des plus hauts responsables s'est </w:t>
      </w:r>
      <w:r w:rsidR="0097191C">
        <w:t>tenue place</w:t>
      </w:r>
      <w:r>
        <w:t xml:space="preserve"> </w:t>
      </w:r>
      <w:r w:rsidR="00B43FC4">
        <w:t>Bellecour</w:t>
      </w:r>
      <w:r>
        <w:t xml:space="preserve">  </w:t>
      </w:r>
      <w:r w:rsidR="00B85F88">
        <w:t xml:space="preserve"> devant le</w:t>
      </w:r>
      <w:r>
        <w:t xml:space="preserve"> Veilleur de Pierre</w:t>
      </w:r>
      <w:r w:rsidR="00B85F88">
        <w:t>, symbole de la résistance Lyonnaise.</w:t>
      </w:r>
      <w:r>
        <w:t xml:space="preserve"> </w:t>
      </w:r>
    </w:p>
    <w:p w:rsidR="003C6283" w:rsidRDefault="0045733A" w:rsidP="000D4BCB">
      <w:pPr>
        <w:jc w:val="both"/>
      </w:pPr>
      <w:r>
        <w:t>Cette cérémonie a été marquée par une f</w:t>
      </w:r>
      <w:r w:rsidR="003C6283">
        <w:t>orte participation de la jeunesse</w:t>
      </w:r>
      <w:r>
        <w:t xml:space="preserve"> : </w:t>
      </w:r>
      <w:r w:rsidR="003C6283">
        <w:t xml:space="preserve">les jeunes du SNU, la </w:t>
      </w:r>
      <w:proofErr w:type="gramStart"/>
      <w:r w:rsidR="003C6283">
        <w:t xml:space="preserve">chorale </w:t>
      </w:r>
      <w:r>
        <w:t xml:space="preserve"> «</w:t>
      </w:r>
      <w:proofErr w:type="gramEnd"/>
      <w:r>
        <w:t xml:space="preserve">  Les choristes » de </w:t>
      </w:r>
      <w:r w:rsidR="003C6283">
        <w:t>Saint</w:t>
      </w:r>
      <w:r>
        <w:t>-</w:t>
      </w:r>
      <w:r w:rsidR="003C6283">
        <w:t>Marc et les lycéens de Condorcet Saint</w:t>
      </w:r>
      <w:r w:rsidR="005C1F24">
        <w:t>-</w:t>
      </w:r>
      <w:r w:rsidR="003C6283">
        <w:t>Priest</w:t>
      </w:r>
      <w:r w:rsidR="005C1F24">
        <w:t>.</w:t>
      </w:r>
    </w:p>
    <w:p w:rsidR="0045733A" w:rsidRDefault="0045733A" w:rsidP="000D4BCB">
      <w:pPr>
        <w:jc w:val="both"/>
      </w:pPr>
      <w:r>
        <w:rPr>
          <w:noProof/>
          <w:lang w:eastAsia="fr-FR"/>
        </w:rPr>
        <w:lastRenderedPageBreak/>
        <w:drawing>
          <wp:inline distT="0" distB="0" distL="0" distR="0">
            <wp:extent cx="5760720" cy="43205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 lyéce condorcetIMG_186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BCB" w:rsidRDefault="009052B6" w:rsidP="000D4BCB">
      <w:pPr>
        <w:jc w:val="both"/>
      </w:pPr>
      <w:r>
        <w:t>Les élèves de terminale de l’option théâtre du lycée Condorcet de Saint</w:t>
      </w:r>
      <w:r w:rsidR="005C1F24">
        <w:t>-</w:t>
      </w:r>
      <w:r>
        <w:t xml:space="preserve">Priest ont montré leur intérêt pour la mémoire en participant activement en lisant </w:t>
      </w:r>
      <w:r w:rsidR="003C6283">
        <w:t xml:space="preserve">avec beaucoup d’émotion </w:t>
      </w:r>
      <w:r>
        <w:t xml:space="preserve"> </w:t>
      </w:r>
      <w:r w:rsidR="000D4BCB">
        <w:t xml:space="preserve"> trois </w:t>
      </w:r>
      <w:r w:rsidR="003C6283">
        <w:t>textes.</w:t>
      </w:r>
    </w:p>
    <w:p w:rsidR="009052B6" w:rsidRPr="009052B6" w:rsidRDefault="000D4BCB" w:rsidP="000D4B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t xml:space="preserve">Un </w:t>
      </w:r>
      <w:r w:rsidR="009052B6">
        <w:t xml:space="preserve"> extrait</w:t>
      </w:r>
      <w:proofErr w:type="gramEnd"/>
      <w:r w:rsidR="009052B6">
        <w:t xml:space="preserve"> du cahier intime de Rita </w:t>
      </w:r>
      <w:proofErr w:type="spellStart"/>
      <w:r w:rsidR="009052B6">
        <w:t>Calef</w:t>
      </w:r>
      <w:proofErr w:type="spellEnd"/>
      <w:r w:rsidR="009052B6">
        <w:t xml:space="preserve"> ( janvier 1943)</w:t>
      </w:r>
    </w:p>
    <w:p w:rsidR="009052B6" w:rsidRPr="009052B6" w:rsidRDefault="009052B6" w:rsidP="009052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Combien de vœux pour chaque nouvelle année ?</w:t>
      </w:r>
    </w:p>
    <w:p w:rsidR="009052B6" w:rsidRPr="009052B6" w:rsidRDefault="009052B6" w:rsidP="009052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Combien de vœux n’a-t-on pas formulés ?</w:t>
      </w:r>
    </w:p>
    <w:p w:rsidR="009052B6" w:rsidRPr="009052B6" w:rsidRDefault="009052B6" w:rsidP="009052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Pourquoi s’entre-tuer au lieu de s’entraider ?</w:t>
      </w:r>
    </w:p>
    <w:p w:rsidR="009052B6" w:rsidRPr="009052B6" w:rsidRDefault="009052B6" w:rsidP="009052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La guerre est une vipère</w:t>
      </w:r>
    </w:p>
    <w:p w:rsidR="009052B6" w:rsidRPr="009052B6" w:rsidRDefault="009052B6" w:rsidP="009052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proofErr w:type="gramStart"/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au</w:t>
      </w:r>
      <w:proofErr w:type="gramEnd"/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poison venimeux</w:t>
      </w:r>
    </w:p>
    <w:p w:rsidR="009052B6" w:rsidRPr="009052B6" w:rsidRDefault="009052B6" w:rsidP="009052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proofErr w:type="gramStart"/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et</w:t>
      </w:r>
      <w:proofErr w:type="gramEnd"/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très dangereux.</w:t>
      </w:r>
    </w:p>
    <w:p w:rsidR="009052B6" w:rsidRPr="009052B6" w:rsidRDefault="009052B6" w:rsidP="009052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Au lieu de se battre entre eux,</w:t>
      </w:r>
    </w:p>
    <w:p w:rsidR="009052B6" w:rsidRPr="009052B6" w:rsidRDefault="009052B6" w:rsidP="009052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Les hommes ne feraient-ils pas mieux</w:t>
      </w:r>
    </w:p>
    <w:p w:rsidR="009052B6" w:rsidRPr="009052B6" w:rsidRDefault="009052B6" w:rsidP="009052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De s’aimer et de s’unir,</w:t>
      </w:r>
    </w:p>
    <w:p w:rsidR="009052B6" w:rsidRPr="009052B6" w:rsidRDefault="009052B6" w:rsidP="009052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Et de la guerre en finir.</w:t>
      </w:r>
    </w:p>
    <w:p w:rsidR="009052B6" w:rsidRPr="009052B6" w:rsidRDefault="009052B6" w:rsidP="009052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Ne sommes-nous pas tous frères ?</w:t>
      </w:r>
    </w:p>
    <w:p w:rsidR="009052B6" w:rsidRPr="009052B6" w:rsidRDefault="009052B6" w:rsidP="009052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N’avons-nous pas tous le même père ?</w:t>
      </w:r>
    </w:p>
    <w:p w:rsidR="009052B6" w:rsidRPr="009052B6" w:rsidRDefault="009052B6" w:rsidP="009052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Juifs ou chrétiens ?</w:t>
      </w:r>
    </w:p>
    <w:p w:rsidR="009052B6" w:rsidRPr="009052B6" w:rsidRDefault="009052B6" w:rsidP="009052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On devrait s’aimer bien.</w:t>
      </w:r>
    </w:p>
    <w:p w:rsidR="009052B6" w:rsidRPr="009052B6" w:rsidRDefault="009052B6" w:rsidP="009052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Un jour viendra où... le monde comprendra.</w:t>
      </w:r>
    </w:p>
    <w:p w:rsidR="009052B6" w:rsidRPr="009052B6" w:rsidRDefault="009052B6" w:rsidP="009052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Hommes, femmes malheureux.</w:t>
      </w:r>
    </w:p>
    <w:p w:rsidR="009052B6" w:rsidRPr="009052B6" w:rsidRDefault="009052B6" w:rsidP="009052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Les enfants peureux.</w:t>
      </w:r>
    </w:p>
    <w:p w:rsidR="009052B6" w:rsidRPr="009052B6" w:rsidRDefault="009052B6" w:rsidP="009052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Voici toute la misère</w:t>
      </w:r>
    </w:p>
    <w:p w:rsidR="009052B6" w:rsidRDefault="009052B6" w:rsidP="009052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Que provoque la guerre</w:t>
      </w:r>
    </w:p>
    <w:p w:rsidR="000D4BCB" w:rsidRPr="009052B6" w:rsidRDefault="000D4BCB" w:rsidP="009052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p w:rsidR="009052B6" w:rsidRPr="009052B6" w:rsidRDefault="009052B6" w:rsidP="000D4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5F88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Un texte de Micheline Maure, résistante, déporté, </w:t>
      </w:r>
      <w:r w:rsidR="000D4BCB" w:rsidRPr="00B85F88">
        <w:rPr>
          <w:rFonts w:ascii="Times New Roman" w:eastAsia="Times New Roman" w:hAnsi="Times New Roman" w:cs="Times New Roman"/>
          <w:sz w:val="24"/>
          <w:szCs w:val="24"/>
          <w:lang w:eastAsia="fr-FR"/>
        </w:rPr>
        <w:t>auteure « Il</w:t>
      </w:r>
      <w:r w:rsidRPr="00B85F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faudra que je me souvienne » 1944</w:t>
      </w:r>
    </w:p>
    <w:p w:rsidR="009052B6" w:rsidRPr="009052B6" w:rsidRDefault="009052B6" w:rsidP="0090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Il faudra que je me souvienne</w:t>
      </w: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  <w:t>Plus tard, de ces horribles temps,</w:t>
      </w: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  <w:t>Froidement, gravement, sans haine,</w:t>
      </w: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  <w:t>Mais avec franchise pourtant.</w:t>
      </w: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  <w:t>De ce triste et laid paysage</w:t>
      </w: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  <w:t>Du vol incessant des corbeaux,</w:t>
      </w: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  <w:t>Des longs blocks sur ce marécage,</w:t>
      </w: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  <w:t>Froids et noirs comme des tombeaux.</w:t>
      </w: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  <w:t>De ces femmes emmitouflées</w:t>
      </w: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  <w:t>De vieux papiers et de chiffons,</w:t>
      </w: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  <w:t>De ces pauvres jambes gelées</w:t>
      </w: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  <w:t>Qui dansent dans l’appel trop long.</w:t>
      </w: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  <w:t>Des batailles á coups de louche,</w:t>
      </w: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  <w:t>À coups de seau, á coups de poing,</w:t>
      </w: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  <w:t>De la crispation des bouches</w:t>
      </w: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  <w:t>Quand la soupe n’arrive point.</w:t>
      </w:r>
      <w:r w:rsidRPr="009052B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br/>
      </w:r>
      <w:r w:rsidRPr="009052B6">
        <w:rPr>
          <w:rFonts w:ascii="Times New Roman" w:eastAsia="Times New Roman" w:hAnsi="Times New Roman" w:cs="Times New Roman"/>
          <w:sz w:val="24"/>
          <w:szCs w:val="24"/>
          <w:lang w:eastAsia="fr-FR"/>
        </w:rPr>
        <w:t>De ces « coupables » que l’on plonge</w:t>
      </w:r>
      <w:r w:rsidRPr="009052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Dans l’eau vaseuse des baquets</w:t>
      </w:r>
      <w:r w:rsidRPr="009052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 ces membres jaunis que rongent</w:t>
      </w:r>
      <w:r w:rsidRPr="009052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 larges ulcères plaqués.</w:t>
      </w:r>
      <w:r w:rsidRPr="009052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 cette toux á perdre haleine,</w:t>
      </w:r>
      <w:r w:rsidRPr="009052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 ce regard désespéré,</w:t>
      </w:r>
      <w:r w:rsidRPr="009052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Tourné vers la terre lointaine,</w:t>
      </w:r>
      <w:r w:rsidRPr="009052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O mon Dieu, faites-nous rentrer!…</w:t>
      </w:r>
      <w:r w:rsidRPr="009052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faudra que je me souvienne…</w:t>
      </w:r>
    </w:p>
    <w:p w:rsidR="009052B6" w:rsidRPr="009052B6" w:rsidRDefault="009052B6" w:rsidP="0090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4B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texte </w:t>
      </w:r>
      <w:r w:rsidR="000D4BCB" w:rsidRPr="000D4BCB">
        <w:rPr>
          <w:rFonts w:ascii="Times New Roman" w:eastAsia="Times New Roman" w:hAnsi="Times New Roman" w:cs="Times New Roman"/>
          <w:sz w:val="24"/>
          <w:szCs w:val="24"/>
          <w:lang w:eastAsia="fr-FR"/>
        </w:rPr>
        <w:t>d’</w:t>
      </w:r>
      <w:r w:rsidR="000D4BCB" w:rsidRPr="000D4BC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Anne</w:t>
      </w:r>
      <w:r w:rsidRPr="009052B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Frank</w:t>
      </w:r>
      <w:r w:rsidRPr="000D4BC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qui raconte dans son journal</w:t>
      </w:r>
      <w:r w:rsidR="000D4BCB" w:rsidRPr="000D4BC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Pr="009052B6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sa vie dans la clandestinité et livre ses réflexions au jour le jour</w:t>
      </w:r>
      <w:r w:rsidR="000D4BCB" w:rsidRPr="000D4BCB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. Mars 1944</w:t>
      </w:r>
    </w:p>
    <w:p w:rsidR="009052B6" w:rsidRPr="009052B6" w:rsidRDefault="009052B6" w:rsidP="000D4BCB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9052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« Sors, va dans les champs,</w:t>
      </w:r>
      <w:r w:rsidRPr="009052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br/>
        <w:t>dans la nature et au soleil,</w:t>
      </w:r>
      <w:r w:rsidRPr="009052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br/>
        <w:t>sors et essaie</w:t>
      </w:r>
      <w:r w:rsidRPr="009052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br/>
        <w:t>de retrouver le bonheur</w:t>
      </w:r>
      <w:r w:rsidRPr="009052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br/>
        <w:t>en toi et en Dieu.</w:t>
      </w:r>
      <w:r w:rsidRPr="009052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br/>
        <w:t>Pense à toute la beauté</w:t>
      </w:r>
      <w:r w:rsidRPr="009052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br/>
        <w:t>qui croît en toi et autour de toi</w:t>
      </w:r>
      <w:r w:rsidRPr="009052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br/>
        <w:t>et sois heureuse !</w:t>
      </w:r>
    </w:p>
    <w:p w:rsidR="009052B6" w:rsidRPr="009052B6" w:rsidRDefault="009052B6" w:rsidP="000D4BCB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9052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Il y a toujours quelque chose de beau</w:t>
      </w:r>
      <w:r w:rsidRPr="009052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br/>
        <w:t>qui demeure :</w:t>
      </w:r>
      <w:r w:rsidRPr="009052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br/>
        <w:t>la nature, la splendeur du soleil,</w:t>
      </w:r>
      <w:r w:rsidRPr="009052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br/>
        <w:t>la liberté, nous-mêmes,</w:t>
      </w:r>
      <w:r w:rsidRPr="009052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br/>
        <w:t>ce sont des possessions que nous ne perdons jamais.</w:t>
      </w:r>
    </w:p>
    <w:p w:rsidR="009052B6" w:rsidRPr="009052B6" w:rsidRDefault="009052B6" w:rsidP="000D4BCB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9052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Contemple ces choses</w:t>
      </w:r>
      <w:r w:rsidRPr="009052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br/>
        <w:t>et tu feras une nouvelle rencontre avec Dieu,</w:t>
      </w:r>
      <w:r w:rsidRPr="009052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br/>
        <w:t>et tu retrouveras ton équilibre.</w:t>
      </w:r>
    </w:p>
    <w:p w:rsidR="009052B6" w:rsidRPr="009052B6" w:rsidRDefault="009052B6" w:rsidP="000D4BCB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9052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lastRenderedPageBreak/>
        <w:t>Une personne heureuse rend également les autres heureux,</w:t>
      </w:r>
      <w:r w:rsidRPr="009052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br/>
        <w:t>une personne courageuse et confiante</w:t>
      </w:r>
      <w:r w:rsidRPr="009052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br/>
        <w:t>ne sera jamais submergée par le malheur ! »</w:t>
      </w:r>
    </w:p>
    <w:p w:rsidR="00DD3EBE" w:rsidRDefault="003C6283" w:rsidP="003C6283">
      <w:pPr>
        <w:jc w:val="both"/>
        <w:rPr>
          <w:rFonts w:ascii="Times New Roman" w:hAnsi="Times New Roman" w:cs="Times New Roman"/>
          <w:sz w:val="24"/>
          <w:szCs w:val="24"/>
        </w:rPr>
      </w:pPr>
      <w:r w:rsidRPr="00DD3EBE">
        <w:rPr>
          <w:rFonts w:ascii="Times New Roman" w:hAnsi="Times New Roman" w:cs="Times New Roman"/>
          <w:sz w:val="24"/>
          <w:szCs w:val="24"/>
        </w:rPr>
        <w:t>Les jeunes du SNU ont également participé par la lecture</w:t>
      </w:r>
      <w:r w:rsidR="00DD3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3EBE">
        <w:rPr>
          <w:rFonts w:ascii="Times New Roman" w:hAnsi="Times New Roman" w:cs="Times New Roman"/>
          <w:sz w:val="24"/>
          <w:szCs w:val="24"/>
        </w:rPr>
        <w:t xml:space="preserve">du  </w:t>
      </w:r>
      <w:r w:rsidR="00DD3EBE" w:rsidRPr="00DD3EBE">
        <w:rPr>
          <w:rFonts w:ascii="Times New Roman" w:hAnsi="Times New Roman" w:cs="Times New Roman"/>
          <w:sz w:val="24"/>
          <w:szCs w:val="24"/>
        </w:rPr>
        <w:t>témoignage</w:t>
      </w:r>
      <w:proofErr w:type="gramEnd"/>
      <w:r w:rsidR="00DD3EBE" w:rsidRPr="00DD3EBE">
        <w:rPr>
          <w:rFonts w:ascii="Times New Roman" w:hAnsi="Times New Roman" w:cs="Times New Roman"/>
          <w:sz w:val="24"/>
          <w:szCs w:val="24"/>
        </w:rPr>
        <w:t xml:space="preserve"> autobiographique poignant</w:t>
      </w:r>
      <w:r w:rsidR="00DD3EBE">
        <w:rPr>
          <w:rFonts w:ascii="Times New Roman" w:hAnsi="Times New Roman" w:cs="Times New Roman"/>
          <w:sz w:val="24"/>
          <w:szCs w:val="24"/>
        </w:rPr>
        <w:t xml:space="preserve"> </w:t>
      </w:r>
      <w:r w:rsidR="00DD3EBE" w:rsidRPr="00DD3EBE">
        <w:rPr>
          <w:rFonts w:ascii="Times New Roman" w:hAnsi="Times New Roman" w:cs="Times New Roman"/>
          <w:sz w:val="24"/>
          <w:szCs w:val="24"/>
        </w:rPr>
        <w:t>de la réalité des camps nazis</w:t>
      </w:r>
      <w:r w:rsidR="00DD3EBE">
        <w:rPr>
          <w:rFonts w:ascii="Times New Roman" w:hAnsi="Times New Roman" w:cs="Times New Roman"/>
          <w:sz w:val="24"/>
          <w:szCs w:val="24"/>
        </w:rPr>
        <w:t xml:space="preserve"> de Primo Lévi</w:t>
      </w:r>
      <w:r w:rsidRPr="00DD3EBE">
        <w:rPr>
          <w:rFonts w:ascii="Times New Roman" w:hAnsi="Times New Roman" w:cs="Times New Roman"/>
          <w:sz w:val="24"/>
          <w:szCs w:val="24"/>
        </w:rPr>
        <w:t xml:space="preserve"> « Si c’est un homme »</w:t>
      </w:r>
      <w:r w:rsidR="00DD3EBE">
        <w:rPr>
          <w:rFonts w:ascii="Times New Roman" w:hAnsi="Times New Roman" w:cs="Times New Roman"/>
          <w:sz w:val="24"/>
          <w:szCs w:val="24"/>
        </w:rPr>
        <w:t>.</w:t>
      </w:r>
    </w:p>
    <w:p w:rsidR="0045733A" w:rsidRDefault="00DD3EBE" w:rsidP="003C62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33A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0720" cy="432054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ora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FC4" w:rsidRDefault="003C6283" w:rsidP="003C62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Cette </w:t>
      </w:r>
      <w:r w:rsidRPr="003C6283">
        <w:rPr>
          <w:rFonts w:ascii="Times New Roman" w:hAnsi="Times New Roman" w:cs="Times New Roman"/>
          <w:sz w:val="24"/>
          <w:szCs w:val="24"/>
        </w:rPr>
        <w:t xml:space="preserve">cérémonie </w:t>
      </w:r>
      <w:r>
        <w:rPr>
          <w:rFonts w:ascii="Times New Roman" w:hAnsi="Times New Roman" w:cs="Times New Roman"/>
          <w:sz w:val="24"/>
          <w:szCs w:val="24"/>
        </w:rPr>
        <w:t xml:space="preserve">a été </w:t>
      </w:r>
      <w:r w:rsidRPr="003C6283">
        <w:rPr>
          <w:rFonts w:ascii="Times New Roman" w:hAnsi="Times New Roman" w:cs="Times New Roman"/>
          <w:sz w:val="24"/>
          <w:szCs w:val="24"/>
        </w:rPr>
        <w:t xml:space="preserve">également </w:t>
      </w:r>
      <w:r>
        <w:rPr>
          <w:rFonts w:ascii="Times New Roman" w:hAnsi="Times New Roman" w:cs="Times New Roman"/>
          <w:sz w:val="24"/>
          <w:szCs w:val="24"/>
        </w:rPr>
        <w:t xml:space="preserve">ponctuée par la musique   </w:t>
      </w:r>
      <w:r w:rsidR="005C1F24">
        <w:rPr>
          <w:rFonts w:ascii="Times New Roman" w:hAnsi="Times New Roman" w:cs="Times New Roman"/>
          <w:sz w:val="24"/>
          <w:szCs w:val="24"/>
        </w:rPr>
        <w:t xml:space="preserve">avec </w:t>
      </w:r>
      <w:r w:rsidR="005C1F24" w:rsidRPr="003C6283">
        <w:rPr>
          <w:rFonts w:ascii="Times New Roman" w:hAnsi="Times New Roman" w:cs="Times New Roman"/>
          <w:sz w:val="24"/>
          <w:szCs w:val="24"/>
        </w:rPr>
        <w:t>la</w:t>
      </w:r>
      <w:r w:rsidR="00B43FC4" w:rsidRPr="003C6283">
        <w:rPr>
          <w:rFonts w:ascii="Times New Roman" w:hAnsi="Times New Roman" w:cs="Times New Roman"/>
          <w:sz w:val="24"/>
          <w:szCs w:val="24"/>
        </w:rPr>
        <w:t xml:space="preserve"> chorale </w:t>
      </w:r>
      <w:r w:rsidR="0045733A">
        <w:rPr>
          <w:rFonts w:ascii="Times New Roman" w:hAnsi="Times New Roman" w:cs="Times New Roman"/>
          <w:sz w:val="24"/>
          <w:szCs w:val="24"/>
        </w:rPr>
        <w:t xml:space="preserve">« Les choristes » </w:t>
      </w:r>
      <w:r w:rsidR="00B43FC4" w:rsidRPr="003C6283">
        <w:rPr>
          <w:rFonts w:ascii="Times New Roman" w:hAnsi="Times New Roman" w:cs="Times New Roman"/>
          <w:sz w:val="24"/>
          <w:szCs w:val="24"/>
        </w:rPr>
        <w:t>de Saint</w:t>
      </w:r>
      <w:r w:rsidR="005C1F24">
        <w:rPr>
          <w:rFonts w:ascii="Times New Roman" w:hAnsi="Times New Roman" w:cs="Times New Roman"/>
          <w:sz w:val="24"/>
          <w:szCs w:val="24"/>
        </w:rPr>
        <w:t>-</w:t>
      </w:r>
      <w:r w:rsidR="00B43FC4" w:rsidRPr="003C6283">
        <w:rPr>
          <w:rFonts w:ascii="Times New Roman" w:hAnsi="Times New Roman" w:cs="Times New Roman"/>
          <w:sz w:val="24"/>
          <w:szCs w:val="24"/>
        </w:rPr>
        <w:t>Marc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C1F24">
        <w:rPr>
          <w:rFonts w:ascii="Times New Roman" w:hAnsi="Times New Roman" w:cs="Times New Roman"/>
          <w:sz w:val="24"/>
          <w:szCs w:val="24"/>
        </w:rPr>
        <w:t xml:space="preserve">Avec beaucoup de sensibilité, </w:t>
      </w:r>
      <w:r>
        <w:rPr>
          <w:rFonts w:ascii="Times New Roman" w:hAnsi="Times New Roman" w:cs="Times New Roman"/>
          <w:sz w:val="24"/>
          <w:szCs w:val="24"/>
        </w:rPr>
        <w:t xml:space="preserve">ils ont </w:t>
      </w:r>
      <w:r w:rsidRPr="003C6283">
        <w:rPr>
          <w:rFonts w:ascii="Times New Roman" w:hAnsi="Times New Roman" w:cs="Times New Roman"/>
          <w:sz w:val="24"/>
          <w:szCs w:val="24"/>
        </w:rPr>
        <w:t>interprété</w:t>
      </w:r>
      <w:r>
        <w:rPr>
          <w:rFonts w:ascii="Times New Roman" w:hAnsi="Times New Roman" w:cs="Times New Roman"/>
          <w:sz w:val="24"/>
          <w:szCs w:val="24"/>
        </w:rPr>
        <w:t xml:space="preserve"> à plusieurs voix</w:t>
      </w:r>
      <w:r w:rsidR="00B43FC4" w:rsidRPr="003C6283">
        <w:rPr>
          <w:rFonts w:ascii="Times New Roman" w:hAnsi="Times New Roman" w:cs="Times New Roman"/>
          <w:sz w:val="24"/>
          <w:szCs w:val="24"/>
        </w:rPr>
        <w:t xml:space="preserve"> </w:t>
      </w:r>
      <w:r w:rsidRPr="003C6283">
        <w:rPr>
          <w:rFonts w:ascii="Times New Roman" w:hAnsi="Times New Roman" w:cs="Times New Roman"/>
          <w:sz w:val="24"/>
          <w:szCs w:val="24"/>
        </w:rPr>
        <w:t>« le</w:t>
      </w:r>
      <w:r w:rsidR="00B43FC4" w:rsidRPr="003C6283">
        <w:rPr>
          <w:rFonts w:ascii="Times New Roman" w:hAnsi="Times New Roman" w:cs="Times New Roman"/>
          <w:sz w:val="24"/>
          <w:szCs w:val="24"/>
        </w:rPr>
        <w:t xml:space="preserve"> chant des Marais </w:t>
      </w:r>
      <w:r w:rsidRPr="003C6283">
        <w:rPr>
          <w:rFonts w:ascii="Times New Roman" w:hAnsi="Times New Roman" w:cs="Times New Roman"/>
          <w:sz w:val="24"/>
          <w:szCs w:val="24"/>
        </w:rPr>
        <w:t>»,</w:t>
      </w:r>
      <w:r w:rsidR="00B43FC4" w:rsidRPr="003C6283">
        <w:rPr>
          <w:rFonts w:ascii="Times New Roman" w:hAnsi="Times New Roman" w:cs="Times New Roman"/>
          <w:sz w:val="24"/>
          <w:szCs w:val="24"/>
        </w:rPr>
        <w:t xml:space="preserve"> « le chant des Partisans Juifs </w:t>
      </w:r>
      <w:r w:rsidRPr="003C6283">
        <w:rPr>
          <w:rFonts w:ascii="Times New Roman" w:hAnsi="Times New Roman" w:cs="Times New Roman"/>
          <w:sz w:val="24"/>
          <w:szCs w:val="24"/>
        </w:rPr>
        <w:t xml:space="preserve">» et </w:t>
      </w:r>
      <w:r>
        <w:rPr>
          <w:rFonts w:ascii="Times New Roman" w:hAnsi="Times New Roman" w:cs="Times New Roman"/>
          <w:sz w:val="24"/>
          <w:szCs w:val="24"/>
        </w:rPr>
        <w:t xml:space="preserve">pour finir </w:t>
      </w:r>
      <w:r w:rsidR="00B43FC4" w:rsidRPr="003C6283">
        <w:rPr>
          <w:rFonts w:ascii="Times New Roman" w:hAnsi="Times New Roman" w:cs="Times New Roman"/>
          <w:sz w:val="24"/>
          <w:szCs w:val="24"/>
        </w:rPr>
        <w:t>« Nuits et Brouillard »</w:t>
      </w:r>
      <w:r w:rsidR="0045733A">
        <w:rPr>
          <w:rFonts w:ascii="Times New Roman" w:hAnsi="Times New Roman" w:cs="Times New Roman"/>
          <w:sz w:val="24"/>
          <w:szCs w:val="24"/>
        </w:rPr>
        <w:t>.</w:t>
      </w:r>
    </w:p>
    <w:p w:rsidR="00441501" w:rsidRDefault="00441501" w:rsidP="003C62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l’heure </w:t>
      </w:r>
      <w:r w:rsidR="009D6649">
        <w:rPr>
          <w:rFonts w:ascii="Times New Roman" w:hAnsi="Times New Roman" w:cs="Times New Roman"/>
          <w:sz w:val="24"/>
          <w:szCs w:val="24"/>
        </w:rPr>
        <w:t>où</w:t>
      </w:r>
      <w:r>
        <w:rPr>
          <w:rFonts w:ascii="Times New Roman" w:hAnsi="Times New Roman" w:cs="Times New Roman"/>
          <w:sz w:val="24"/>
          <w:szCs w:val="24"/>
        </w:rPr>
        <w:t xml:space="preserve"> les </w:t>
      </w:r>
      <w:r w:rsidR="009D6649">
        <w:rPr>
          <w:rFonts w:ascii="Times New Roman" w:hAnsi="Times New Roman" w:cs="Times New Roman"/>
          <w:sz w:val="24"/>
          <w:szCs w:val="24"/>
        </w:rPr>
        <w:t>personnes qui</w:t>
      </w:r>
      <w:r>
        <w:rPr>
          <w:rFonts w:ascii="Times New Roman" w:hAnsi="Times New Roman" w:cs="Times New Roman"/>
          <w:sz w:val="24"/>
          <w:szCs w:val="24"/>
        </w:rPr>
        <w:t xml:space="preserve"> ont vécu l’horreur des camps disparaissent </w:t>
      </w:r>
      <w:r w:rsidR="00DD3EBE">
        <w:rPr>
          <w:rFonts w:ascii="Times New Roman" w:hAnsi="Times New Roman" w:cs="Times New Roman"/>
          <w:sz w:val="24"/>
          <w:szCs w:val="24"/>
        </w:rPr>
        <w:t xml:space="preserve">il est </w:t>
      </w:r>
      <w:r w:rsidR="009D6649">
        <w:rPr>
          <w:rFonts w:ascii="Times New Roman" w:hAnsi="Times New Roman" w:cs="Times New Roman"/>
          <w:sz w:val="24"/>
          <w:szCs w:val="24"/>
        </w:rPr>
        <w:t>important</w:t>
      </w:r>
      <w:r w:rsidR="00DD3EBE">
        <w:rPr>
          <w:rFonts w:ascii="Times New Roman" w:hAnsi="Times New Roman" w:cs="Times New Roman"/>
          <w:sz w:val="24"/>
          <w:szCs w:val="24"/>
        </w:rPr>
        <w:t xml:space="preserve"> de se souvenir et d’entretenir cette mémoire</w:t>
      </w:r>
      <w:r w:rsidR="009D6649">
        <w:rPr>
          <w:rFonts w:ascii="Times New Roman" w:hAnsi="Times New Roman" w:cs="Times New Roman"/>
          <w:sz w:val="24"/>
          <w:szCs w:val="24"/>
        </w:rPr>
        <w:t xml:space="preserve">. Nos jeunes ont été ces passeurs de mémoire, </w:t>
      </w:r>
      <w:r w:rsidR="00B85F88">
        <w:rPr>
          <w:rFonts w:ascii="Times New Roman" w:hAnsi="Times New Roman" w:cs="Times New Roman"/>
          <w:sz w:val="24"/>
          <w:szCs w:val="24"/>
        </w:rPr>
        <w:t>ils ont porté le flambeau de l’histoire.</w:t>
      </w:r>
      <w:r w:rsidR="009D6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33A" w:rsidRDefault="0045733A" w:rsidP="003C6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733A" w:rsidRPr="003C6283" w:rsidRDefault="0045733A" w:rsidP="003C6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2B6" w:rsidRPr="000D4BCB" w:rsidRDefault="009052B6">
      <w:pPr>
        <w:rPr>
          <w:rFonts w:ascii="Times New Roman" w:hAnsi="Times New Roman" w:cs="Times New Roman"/>
          <w:sz w:val="24"/>
          <w:szCs w:val="24"/>
        </w:rPr>
      </w:pPr>
    </w:p>
    <w:sectPr w:rsidR="009052B6" w:rsidRPr="000D4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6CC1"/>
    <w:multiLevelType w:val="hybridMultilevel"/>
    <w:tmpl w:val="D83E5A16"/>
    <w:lvl w:ilvl="0" w:tplc="1C5C7D42">
      <w:start w:val="1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E6CF6"/>
    <w:multiLevelType w:val="hybridMultilevel"/>
    <w:tmpl w:val="CBE0E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B6"/>
    <w:rsid w:val="000D4BCB"/>
    <w:rsid w:val="003A5B7B"/>
    <w:rsid w:val="003C6283"/>
    <w:rsid w:val="00441501"/>
    <w:rsid w:val="0045733A"/>
    <w:rsid w:val="005C1F24"/>
    <w:rsid w:val="009052B6"/>
    <w:rsid w:val="0091745D"/>
    <w:rsid w:val="0097191C"/>
    <w:rsid w:val="009D6649"/>
    <w:rsid w:val="00B43FC4"/>
    <w:rsid w:val="00B75804"/>
    <w:rsid w:val="00B85F88"/>
    <w:rsid w:val="00D4670F"/>
    <w:rsid w:val="00DD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E265"/>
  <w15:chartTrackingRefBased/>
  <w15:docId w15:val="{FC5FD638-2517-4C94-B9E8-C292BF7E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3FC4"/>
    <w:pPr>
      <w:spacing w:after="0" w:line="240" w:lineRule="auto"/>
      <w:ind w:left="720"/>
      <w:contextualSpacing/>
    </w:pPr>
    <w:rPr>
      <w:rFonts w:ascii="Times" w:eastAsia="Times New Roman" w:hAnsi="Times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ldugrip-lelong</dc:creator>
  <cp:keywords/>
  <dc:description/>
  <cp:lastModifiedBy>ldugrip-lelong</cp:lastModifiedBy>
  <cp:revision>6</cp:revision>
  <dcterms:created xsi:type="dcterms:W3CDTF">2022-01-30T21:47:00Z</dcterms:created>
  <dcterms:modified xsi:type="dcterms:W3CDTF">2023-01-24T18:31:00Z</dcterms:modified>
</cp:coreProperties>
</file>